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A85" w:rsidRDefault="00B97F57" w:rsidP="00BC2B0B">
      <w:pPr>
        <w:spacing w:line="360" w:lineRule="auto"/>
        <w:jc w:val="right"/>
        <w:rPr>
          <w:bCs/>
        </w:rPr>
      </w:pPr>
      <w:r>
        <w:rPr>
          <w:bCs/>
        </w:rPr>
        <w:t xml:space="preserve">Приложение № </w:t>
      </w:r>
      <w:r w:rsidR="000E06D0">
        <w:rPr>
          <w:bCs/>
        </w:rPr>
        <w:t>2</w:t>
      </w:r>
    </w:p>
    <w:p w:rsidR="003313A7" w:rsidRPr="004D0725" w:rsidRDefault="003313A7" w:rsidP="00BC2B0B">
      <w:pPr>
        <w:spacing w:line="360" w:lineRule="auto"/>
        <w:jc w:val="right"/>
        <w:rPr>
          <w:bCs/>
        </w:rPr>
      </w:pPr>
      <w:r>
        <w:rPr>
          <w:bCs/>
        </w:rPr>
        <w:t>к приказу №_</w:t>
      </w:r>
      <w:r w:rsidR="00483A2E">
        <w:rPr>
          <w:bCs/>
        </w:rPr>
        <w:t>278</w:t>
      </w:r>
      <w:r>
        <w:rPr>
          <w:bCs/>
        </w:rPr>
        <w:t>_от «_</w:t>
      </w:r>
      <w:r w:rsidR="00483A2E">
        <w:rPr>
          <w:bCs/>
        </w:rPr>
        <w:t>22</w:t>
      </w:r>
      <w:r>
        <w:rPr>
          <w:bCs/>
        </w:rPr>
        <w:t>_»_</w:t>
      </w:r>
      <w:r w:rsidR="00483A2E">
        <w:rPr>
          <w:bCs/>
        </w:rPr>
        <w:t>июля</w:t>
      </w:r>
      <w:r>
        <w:rPr>
          <w:bCs/>
        </w:rPr>
        <w:t>_20_</w:t>
      </w:r>
      <w:r w:rsidR="00483A2E">
        <w:rPr>
          <w:bCs/>
        </w:rPr>
        <w:t>19</w:t>
      </w:r>
      <w:bookmarkStart w:id="0" w:name="_GoBack"/>
      <w:bookmarkEnd w:id="0"/>
      <w:r>
        <w:rPr>
          <w:bCs/>
        </w:rPr>
        <w:t>_года</w:t>
      </w:r>
    </w:p>
    <w:p w:rsidR="006D41DE" w:rsidRPr="006D41DE" w:rsidRDefault="00BC2B0B" w:rsidP="00BC2B0B">
      <w:pPr>
        <w:jc w:val="center"/>
        <w:rPr>
          <w:b/>
          <w:bCs/>
          <w:sz w:val="32"/>
          <w:szCs w:val="32"/>
        </w:rPr>
      </w:pPr>
      <w:r w:rsidRPr="006D41DE">
        <w:rPr>
          <w:b/>
          <w:bCs/>
          <w:sz w:val="32"/>
          <w:szCs w:val="32"/>
        </w:rPr>
        <w:t xml:space="preserve">Порядок </w:t>
      </w:r>
    </w:p>
    <w:p w:rsidR="00BC2B0B" w:rsidRPr="006D41DE" w:rsidRDefault="00BC2B0B" w:rsidP="00BC2B0B">
      <w:pPr>
        <w:jc w:val="center"/>
        <w:rPr>
          <w:b/>
          <w:bCs/>
          <w:sz w:val="28"/>
          <w:szCs w:val="28"/>
        </w:rPr>
      </w:pPr>
      <w:r w:rsidRPr="006D41DE">
        <w:rPr>
          <w:b/>
          <w:sz w:val="28"/>
          <w:szCs w:val="28"/>
        </w:rPr>
        <w:t>предоставления</w:t>
      </w:r>
      <w:r w:rsidRPr="006D41DE">
        <w:rPr>
          <w:b/>
          <w:bCs/>
          <w:sz w:val="28"/>
          <w:szCs w:val="28"/>
        </w:rPr>
        <w:t xml:space="preserve"> платных медицинских услуг структурными подразделениями  </w:t>
      </w:r>
      <w:r w:rsidR="00FA5B20">
        <w:rPr>
          <w:b/>
          <w:bCs/>
          <w:sz w:val="28"/>
          <w:szCs w:val="28"/>
        </w:rPr>
        <w:t>К</w:t>
      </w:r>
      <w:r w:rsidRPr="006D41DE">
        <w:rPr>
          <w:b/>
          <w:bCs/>
          <w:sz w:val="28"/>
          <w:szCs w:val="28"/>
        </w:rPr>
        <w:t>линических больниц</w:t>
      </w:r>
      <w:r w:rsidR="00FA5B20">
        <w:rPr>
          <w:b/>
          <w:bCs/>
          <w:sz w:val="28"/>
          <w:szCs w:val="28"/>
        </w:rPr>
        <w:t>,</w:t>
      </w:r>
      <w:r w:rsidRPr="006D41DE">
        <w:rPr>
          <w:b/>
          <w:bCs/>
          <w:sz w:val="28"/>
          <w:szCs w:val="28"/>
        </w:rPr>
        <w:t xml:space="preserve"> клинико-диагностической лабораторией, отделом лучевой диагностики, физиотерапевтической службой, отделением функциональной диагностики учреждения</w:t>
      </w:r>
    </w:p>
    <w:p w:rsidR="00BC2B0B" w:rsidRPr="00BC2B0B" w:rsidRDefault="00BC2B0B" w:rsidP="00A20239">
      <w:pPr>
        <w:jc w:val="center"/>
        <w:rPr>
          <w:b/>
        </w:rPr>
      </w:pPr>
    </w:p>
    <w:p w:rsidR="00BC2B0B" w:rsidRDefault="00BC2B0B" w:rsidP="00A20239">
      <w:pPr>
        <w:jc w:val="center"/>
        <w:rPr>
          <w:b/>
        </w:rPr>
      </w:pPr>
    </w:p>
    <w:p w:rsidR="000311CC" w:rsidRDefault="000311CC" w:rsidP="00FA5B20">
      <w:pPr>
        <w:jc w:val="both"/>
        <w:rPr>
          <w:b/>
        </w:rPr>
      </w:pPr>
      <w:r w:rsidRPr="007457F3">
        <w:rPr>
          <w:b/>
        </w:rPr>
        <w:t xml:space="preserve">1. </w:t>
      </w:r>
      <w:r w:rsidR="00421E80">
        <w:rPr>
          <w:b/>
        </w:rPr>
        <w:t>Порядок предоставления</w:t>
      </w:r>
      <w:r w:rsidRPr="007457F3">
        <w:rPr>
          <w:b/>
        </w:rPr>
        <w:t xml:space="preserve"> платных медицинских услуг при оплате чер</w:t>
      </w:r>
      <w:r w:rsidR="001C657B">
        <w:rPr>
          <w:b/>
        </w:rPr>
        <w:t>ез кассу за счет личных средств</w:t>
      </w:r>
    </w:p>
    <w:p w:rsidR="00871478" w:rsidRDefault="000311CC" w:rsidP="001C657B">
      <w:pPr>
        <w:jc w:val="both"/>
      </w:pPr>
      <w:r w:rsidRPr="007457F3">
        <w:t xml:space="preserve">1.1. </w:t>
      </w:r>
      <w:proofErr w:type="gramStart"/>
      <w:r>
        <w:t xml:space="preserve">При обращении </w:t>
      </w:r>
      <w:r w:rsidR="00F125C5" w:rsidRPr="007457F3">
        <w:t>пациент</w:t>
      </w:r>
      <w:r w:rsidR="00F125C5">
        <w:t xml:space="preserve">а </w:t>
      </w:r>
      <w:r w:rsidR="00FA5B20">
        <w:t xml:space="preserve">в </w:t>
      </w:r>
      <w:r w:rsidR="00FA5B20" w:rsidRPr="00EE623F">
        <w:t xml:space="preserve">отделение </w:t>
      </w:r>
      <w:r w:rsidR="000E06D0">
        <w:t>К</w:t>
      </w:r>
      <w:r w:rsidR="00FA5B20" w:rsidRPr="00EE623F">
        <w:t xml:space="preserve">линической больницы (далее по тексту </w:t>
      </w:r>
      <w:r w:rsidR="00FA5B20">
        <w:t>–</w:t>
      </w:r>
      <w:r w:rsidR="00FA5B20" w:rsidRPr="00EE623F">
        <w:t xml:space="preserve"> отделение</w:t>
      </w:r>
      <w:r w:rsidR="00FA5B20">
        <w:t>)</w:t>
      </w:r>
      <w:r w:rsidR="00FA5B20" w:rsidRPr="00EE623F">
        <w:t xml:space="preserve"> </w:t>
      </w:r>
      <w:r>
        <w:t xml:space="preserve">за </w:t>
      </w:r>
      <w:r w:rsidR="003D04BF">
        <w:t xml:space="preserve">платной </w:t>
      </w:r>
      <w:r w:rsidRPr="007457F3">
        <w:t>медицинской услугой</w:t>
      </w:r>
      <w:r w:rsidR="001B520C" w:rsidRPr="001B520C">
        <w:t xml:space="preserve"> </w:t>
      </w:r>
      <w:r w:rsidR="001B520C" w:rsidRPr="000325F6">
        <w:rPr>
          <w:b/>
        </w:rPr>
        <w:t>(консультация</w:t>
      </w:r>
      <w:r w:rsidR="006C443A" w:rsidRPr="000325F6">
        <w:rPr>
          <w:b/>
        </w:rPr>
        <w:t xml:space="preserve">, </w:t>
      </w:r>
      <w:proofErr w:type="spellStart"/>
      <w:r w:rsidR="006C443A" w:rsidRPr="000325F6">
        <w:rPr>
          <w:b/>
        </w:rPr>
        <w:t>неинвазивное</w:t>
      </w:r>
      <w:proofErr w:type="spellEnd"/>
      <w:r w:rsidR="006C443A" w:rsidRPr="000325F6">
        <w:rPr>
          <w:b/>
        </w:rPr>
        <w:t xml:space="preserve"> диагностическое исследование</w:t>
      </w:r>
      <w:r w:rsidR="001B520C" w:rsidRPr="000325F6">
        <w:rPr>
          <w:b/>
        </w:rPr>
        <w:t>)</w:t>
      </w:r>
      <w:r w:rsidRPr="007457F3">
        <w:t xml:space="preserve"> </w:t>
      </w:r>
      <w:r w:rsidR="00754B1D" w:rsidRPr="00EE623F">
        <w:t xml:space="preserve">или </w:t>
      </w:r>
      <w:r w:rsidR="001B520C" w:rsidRPr="000325F6">
        <w:rPr>
          <w:b/>
        </w:rPr>
        <w:t xml:space="preserve">в </w:t>
      </w:r>
      <w:r w:rsidR="00754B1D" w:rsidRPr="000325F6">
        <w:rPr>
          <w:b/>
        </w:rPr>
        <w:t>клинико-диагностическую лабораторию, отдел лучевой диагностики, отделение функциональной диагностики, физиотерапевтическую службу</w:t>
      </w:r>
      <w:r w:rsidR="00754B1D" w:rsidRPr="00EE623F">
        <w:t xml:space="preserve"> (далее по тексту – </w:t>
      </w:r>
      <w:proofErr w:type="spellStart"/>
      <w:r w:rsidR="00754B1D" w:rsidRPr="00EE623F">
        <w:t>параклиническ</w:t>
      </w:r>
      <w:r w:rsidR="006C443A">
        <w:t>ие</w:t>
      </w:r>
      <w:proofErr w:type="spellEnd"/>
      <w:r w:rsidR="00754B1D" w:rsidRPr="00EE623F">
        <w:t xml:space="preserve"> службы)</w:t>
      </w:r>
      <w:r w:rsidR="00754B1D" w:rsidRPr="001B11C8">
        <w:rPr>
          <w:color w:val="92D050"/>
        </w:rPr>
        <w:t xml:space="preserve"> </w:t>
      </w:r>
      <w:r w:rsidR="004A2E32" w:rsidRPr="007457F3">
        <w:t xml:space="preserve">врачом-специалистом </w:t>
      </w:r>
      <w:r w:rsidR="004A2E32">
        <w:t>оформля</w:t>
      </w:r>
      <w:r w:rsidR="00FA5B20">
        <w:t>ю</w:t>
      </w:r>
      <w:r w:rsidR="004A2E32">
        <w:t>тся</w:t>
      </w:r>
      <w:r w:rsidRPr="007457F3">
        <w:t xml:space="preserve"> </w:t>
      </w:r>
      <w:r>
        <w:t>Смет</w:t>
      </w:r>
      <w:r w:rsidR="004A2E32">
        <w:t>а</w:t>
      </w:r>
      <w:r w:rsidRPr="007457F3">
        <w:t xml:space="preserve"> платных м</w:t>
      </w:r>
      <w:r>
        <w:t>едицинских услуг</w:t>
      </w:r>
      <w:r w:rsidR="004A2E32">
        <w:t xml:space="preserve"> (далее – Смета) </w:t>
      </w:r>
      <w:r w:rsidRPr="004A2E32">
        <w:rPr>
          <w:b/>
        </w:rPr>
        <w:t>(</w:t>
      </w:r>
      <w:r w:rsidR="004A2E32" w:rsidRPr="004A2E32">
        <w:rPr>
          <w:b/>
        </w:rPr>
        <w:t>П</w:t>
      </w:r>
      <w:r w:rsidRPr="004A2E32">
        <w:rPr>
          <w:b/>
        </w:rPr>
        <w:t>риложение 1.1)</w:t>
      </w:r>
      <w:r w:rsidRPr="007457F3">
        <w:t>, в котор</w:t>
      </w:r>
      <w:r>
        <w:t>о</w:t>
      </w:r>
      <w:r w:rsidR="004A2E32">
        <w:t>й</w:t>
      </w:r>
      <w:r w:rsidRPr="007457F3">
        <w:t xml:space="preserve"> указываются </w:t>
      </w:r>
      <w:r w:rsidR="004A2E32">
        <w:t xml:space="preserve">перечень </w:t>
      </w:r>
      <w:r w:rsidR="003D04BF">
        <w:t xml:space="preserve">платных </w:t>
      </w:r>
      <w:r w:rsidRPr="007457F3">
        <w:t>медицинских услуг</w:t>
      </w:r>
      <w:r w:rsidR="00E7751F">
        <w:t>,</w:t>
      </w:r>
      <w:proofErr w:type="gramEnd"/>
      <w:r w:rsidR="00E7751F">
        <w:t xml:space="preserve"> </w:t>
      </w:r>
      <w:r w:rsidR="00E7751F" w:rsidRPr="00E7751F">
        <w:t>информационное добровольное согласие на медицинское вмешательство</w:t>
      </w:r>
      <w:r w:rsidR="004A2E32" w:rsidRPr="004A2E32">
        <w:t xml:space="preserve"> </w:t>
      </w:r>
      <w:r w:rsidR="004A2E32">
        <w:t xml:space="preserve">и </w:t>
      </w:r>
      <w:r w:rsidR="00E7751F">
        <w:t>и</w:t>
      </w:r>
      <w:r w:rsidR="004A2E32">
        <w:t xml:space="preserve">нформированное добровольное согласие об объеме и условиях оказываемых платных медицинских услуг </w:t>
      </w:r>
      <w:r w:rsidR="004A2E32" w:rsidRPr="004A2E32">
        <w:rPr>
          <w:b/>
        </w:rPr>
        <w:t>(Приложение 1.</w:t>
      </w:r>
      <w:r w:rsidR="00B93C31">
        <w:rPr>
          <w:b/>
        </w:rPr>
        <w:t>3</w:t>
      </w:r>
      <w:r w:rsidR="004A2E32" w:rsidRPr="004A2E32">
        <w:rPr>
          <w:b/>
        </w:rPr>
        <w:t>)</w:t>
      </w:r>
      <w:r w:rsidRPr="007457F3">
        <w:t xml:space="preserve">. </w:t>
      </w:r>
    </w:p>
    <w:p w:rsidR="00871478" w:rsidRDefault="004A2E32" w:rsidP="00871478">
      <w:pPr>
        <w:jc w:val="both"/>
        <w:rPr>
          <w:color w:val="548DD4" w:themeColor="text2" w:themeTint="99"/>
        </w:rPr>
      </w:pPr>
      <w:r>
        <w:t>С</w:t>
      </w:r>
      <w:r w:rsidR="000311CC" w:rsidRPr="007457F3">
        <w:t>тоимость медици</w:t>
      </w:r>
      <w:r w:rsidR="000311CC">
        <w:t>нских услуг</w:t>
      </w:r>
      <w:r>
        <w:t>,</w:t>
      </w:r>
      <w:r w:rsidR="000311CC">
        <w:t xml:space="preserve"> </w:t>
      </w:r>
      <w:r>
        <w:t xml:space="preserve">в соответствии </w:t>
      </w:r>
      <w:r w:rsidR="00E7751F">
        <w:t xml:space="preserve">со Сметой на основании </w:t>
      </w:r>
      <w:r>
        <w:t>Прейскурант</w:t>
      </w:r>
      <w:r w:rsidR="00E7751F">
        <w:t>а</w:t>
      </w:r>
      <w:r w:rsidR="000311CC">
        <w:t xml:space="preserve"> </w:t>
      </w:r>
      <w:r w:rsidR="000311CC" w:rsidRPr="007457F3">
        <w:t xml:space="preserve">пациент </w:t>
      </w:r>
      <w:r w:rsidR="00E01679">
        <w:t xml:space="preserve">(заказчик) </w:t>
      </w:r>
      <w:r w:rsidR="000311CC" w:rsidRPr="007457F3">
        <w:t>опла</w:t>
      </w:r>
      <w:r w:rsidR="00E01679">
        <w:t>чивает в кассу</w:t>
      </w:r>
      <w:r>
        <w:t>.</w:t>
      </w:r>
      <w:r w:rsidR="000311CC" w:rsidRPr="008826E4">
        <w:rPr>
          <w:color w:val="548DD4" w:themeColor="text2" w:themeTint="99"/>
        </w:rPr>
        <w:t xml:space="preserve"> </w:t>
      </w:r>
    </w:p>
    <w:p w:rsidR="00871478" w:rsidRDefault="000311CC" w:rsidP="00871478">
      <w:pPr>
        <w:jc w:val="both"/>
        <w:rPr>
          <w:b/>
        </w:rPr>
      </w:pPr>
      <w:r>
        <w:t>Между пациентом (заказчик</w:t>
      </w:r>
      <w:r w:rsidR="003D04BF">
        <w:t>ом)</w:t>
      </w:r>
      <w:r>
        <w:t xml:space="preserve"> и ФБУЗ ПОМЦ ФМБА России (исполнитель) заключается </w:t>
      </w:r>
      <w:r w:rsidR="004A2E32">
        <w:t>Д</w:t>
      </w:r>
      <w:r>
        <w:t>оговор на оказание платных медицинских услуг</w:t>
      </w:r>
      <w:r w:rsidR="004A2E32">
        <w:t xml:space="preserve"> </w:t>
      </w:r>
      <w:r w:rsidR="004A2E32" w:rsidRPr="004A2E32">
        <w:rPr>
          <w:b/>
        </w:rPr>
        <w:t>(Приложение 1.</w:t>
      </w:r>
      <w:r w:rsidR="00B93C31">
        <w:rPr>
          <w:b/>
        </w:rPr>
        <w:t>6</w:t>
      </w:r>
      <w:r w:rsidR="004A2E32" w:rsidRPr="004A2E32">
        <w:rPr>
          <w:b/>
        </w:rPr>
        <w:t>)</w:t>
      </w:r>
      <w:r w:rsidR="004A2E32">
        <w:rPr>
          <w:b/>
        </w:rPr>
        <w:t>.</w:t>
      </w:r>
      <w:r w:rsidR="00871478">
        <w:rPr>
          <w:b/>
        </w:rPr>
        <w:t xml:space="preserve"> </w:t>
      </w:r>
    </w:p>
    <w:p w:rsidR="00871478" w:rsidRDefault="00871478" w:rsidP="00871478">
      <w:pPr>
        <w:jc w:val="both"/>
      </w:pPr>
      <w:proofErr w:type="gramStart"/>
      <w:r w:rsidRPr="00871478">
        <w:t>Кассир</w:t>
      </w:r>
      <w:r w:rsidR="004A2E32" w:rsidRPr="00871478">
        <w:t xml:space="preserve"> </w:t>
      </w:r>
      <w:r w:rsidR="00F125C5">
        <w:t xml:space="preserve">вносит информацию о пациенте (заказчике) в МИС «Ариадна» и </w:t>
      </w:r>
      <w:r>
        <w:t>в</w:t>
      </w:r>
      <w:r w:rsidR="000311CC" w:rsidRPr="007457F3">
        <w:t>ыда</w:t>
      </w:r>
      <w:r>
        <w:t>ет пациенту (заказчику) Д</w:t>
      </w:r>
      <w:r w:rsidR="000311CC">
        <w:t xml:space="preserve">оговор, </w:t>
      </w:r>
      <w:r>
        <w:t>С</w:t>
      </w:r>
      <w:r w:rsidR="009D0793">
        <w:t>мет</w:t>
      </w:r>
      <w:r>
        <w:t>у</w:t>
      </w:r>
      <w:r w:rsidR="009D0793">
        <w:t xml:space="preserve">, согласно </w:t>
      </w:r>
      <w:r w:rsidR="009D0793" w:rsidRPr="009D0793">
        <w:t>которой производится оплата</w:t>
      </w:r>
      <w:r w:rsidR="00F50A63">
        <w:t>, бланк-заказ</w:t>
      </w:r>
      <w:r w:rsidR="00AA356A">
        <w:t>,</w:t>
      </w:r>
      <w:r w:rsidR="00DC7C83">
        <w:t xml:space="preserve"> </w:t>
      </w:r>
      <w:r w:rsidR="000311CC">
        <w:t xml:space="preserve"> </w:t>
      </w:r>
      <w:r w:rsidR="000311CC" w:rsidRPr="007457F3">
        <w:t>кассовый чек</w:t>
      </w:r>
      <w:r w:rsidR="000311CC" w:rsidRPr="00DC7C83">
        <w:t>.</w:t>
      </w:r>
      <w:r w:rsidR="000311CC" w:rsidRPr="007457F3">
        <w:t xml:space="preserve"> </w:t>
      </w:r>
      <w:proofErr w:type="gramEnd"/>
    </w:p>
    <w:p w:rsidR="00F125C5" w:rsidRPr="00A77843" w:rsidRDefault="00F125C5" w:rsidP="00871478">
      <w:pPr>
        <w:jc w:val="both"/>
      </w:pPr>
      <w:r w:rsidRPr="00352173">
        <w:t xml:space="preserve">Платежные документы составляются  в трех экземплярах: 1 экземпляр – остается в кассе, 2-ой экземпляр - у пациента на руках, 3-й экземпляр – </w:t>
      </w:r>
      <w:r w:rsidR="000325F6" w:rsidRPr="00352173">
        <w:t xml:space="preserve">у </w:t>
      </w:r>
      <w:r w:rsidRPr="00352173">
        <w:t>старшей сестр</w:t>
      </w:r>
      <w:r w:rsidR="000325F6" w:rsidRPr="00352173">
        <w:t>ы</w:t>
      </w:r>
      <w:r w:rsidRPr="00352173">
        <w:t xml:space="preserve"> отделения (</w:t>
      </w:r>
      <w:proofErr w:type="spellStart"/>
      <w:r w:rsidRPr="00352173">
        <w:t>параклинической</w:t>
      </w:r>
      <w:proofErr w:type="spellEnd"/>
      <w:r w:rsidRPr="00352173">
        <w:t xml:space="preserve"> службы).</w:t>
      </w:r>
    </w:p>
    <w:p w:rsidR="00871478" w:rsidRDefault="000311CC" w:rsidP="00871478">
      <w:pPr>
        <w:jc w:val="both"/>
      </w:pPr>
      <w:r w:rsidRPr="007457F3">
        <w:t>На основании</w:t>
      </w:r>
      <w:r w:rsidRPr="003733AC">
        <w:t xml:space="preserve"> бланк-заказа </w:t>
      </w:r>
      <w:r w:rsidR="00871478">
        <w:t>и чека</w:t>
      </w:r>
      <w:r w:rsidRPr="00AA356A">
        <w:t>,</w:t>
      </w:r>
      <w:r w:rsidRPr="00DC7C83">
        <w:t xml:space="preserve"> </w:t>
      </w:r>
      <w:proofErr w:type="gramStart"/>
      <w:r w:rsidRPr="00DC7C83">
        <w:t>подтверждающим</w:t>
      </w:r>
      <w:proofErr w:type="gramEnd"/>
      <w:r w:rsidRPr="00DC7C83">
        <w:t xml:space="preserve"> оплату</w:t>
      </w:r>
      <w:r w:rsidR="00AA356A" w:rsidRPr="00AA356A">
        <w:t xml:space="preserve">, </w:t>
      </w:r>
      <w:r w:rsidRPr="00AA356A">
        <w:t xml:space="preserve">пациент получает </w:t>
      </w:r>
      <w:r w:rsidR="00871478">
        <w:t xml:space="preserve">консультативное заключение или </w:t>
      </w:r>
      <w:r w:rsidRPr="00AA356A">
        <w:t xml:space="preserve">результаты диагностических обследований. </w:t>
      </w:r>
    </w:p>
    <w:p w:rsidR="00273BAA" w:rsidRDefault="000311CC" w:rsidP="00871478">
      <w:pPr>
        <w:jc w:val="both"/>
      </w:pPr>
      <w:r w:rsidRPr="00AA356A">
        <w:t xml:space="preserve">В отделениях </w:t>
      </w:r>
      <w:r w:rsidR="00871478">
        <w:t xml:space="preserve">и </w:t>
      </w:r>
      <w:proofErr w:type="spellStart"/>
      <w:r w:rsidR="00871478">
        <w:t>параклинических</w:t>
      </w:r>
      <w:proofErr w:type="spellEnd"/>
      <w:r w:rsidR="00871478">
        <w:t xml:space="preserve"> службах </w:t>
      </w:r>
      <w:r w:rsidRPr="00AA356A">
        <w:t xml:space="preserve">бланк-заказ об оплате является </w:t>
      </w:r>
      <w:r>
        <w:t>отчетным документ</w:t>
      </w:r>
      <w:r w:rsidR="004D01A2" w:rsidRPr="00AA356A">
        <w:t>о</w:t>
      </w:r>
      <w:r>
        <w:t>м</w:t>
      </w:r>
      <w:r w:rsidR="00871478">
        <w:t xml:space="preserve"> об оказании</w:t>
      </w:r>
      <w:r w:rsidRPr="00CD47DB">
        <w:t xml:space="preserve"> </w:t>
      </w:r>
      <w:r w:rsidR="00DC7C83" w:rsidRPr="00CD47DB">
        <w:t>п</w:t>
      </w:r>
      <w:r w:rsidR="00DC7C83">
        <w:t xml:space="preserve">латных </w:t>
      </w:r>
      <w:r w:rsidRPr="007457F3">
        <w:t xml:space="preserve">медицинских услуг. </w:t>
      </w:r>
    </w:p>
    <w:p w:rsidR="000311CC" w:rsidRDefault="00871478" w:rsidP="00871478">
      <w:pPr>
        <w:jc w:val="both"/>
      </w:pPr>
      <w:proofErr w:type="gramStart"/>
      <w:r>
        <w:t>С</w:t>
      </w:r>
      <w:r w:rsidRPr="007457F3">
        <w:t>таршая мед</w:t>
      </w:r>
      <w:r>
        <w:t>ицинская</w:t>
      </w:r>
      <w:r w:rsidRPr="007457F3">
        <w:t xml:space="preserve"> сестра </w:t>
      </w:r>
      <w:r w:rsidRPr="00AA356A">
        <w:t>отделения</w:t>
      </w:r>
      <w:r>
        <w:t xml:space="preserve">, </w:t>
      </w:r>
      <w:r w:rsidRPr="00AA356A">
        <w:t xml:space="preserve">ответственное лицо </w:t>
      </w:r>
      <w:proofErr w:type="spellStart"/>
      <w:r w:rsidRPr="00AA356A">
        <w:t>параклинической</w:t>
      </w:r>
      <w:proofErr w:type="spellEnd"/>
      <w:r w:rsidRPr="00AA356A">
        <w:t xml:space="preserve"> службы</w:t>
      </w:r>
      <w:r w:rsidR="00A77843">
        <w:t xml:space="preserve"> </w:t>
      </w:r>
      <w:r w:rsidR="000325F6">
        <w:t>–</w:t>
      </w:r>
      <w:r w:rsidR="00273BAA">
        <w:t xml:space="preserve"> </w:t>
      </w:r>
      <w:r w:rsidR="000325F6">
        <w:t>не реже одного раза в неделю</w:t>
      </w:r>
      <w:r w:rsidR="00F125C5">
        <w:t xml:space="preserve"> в МИС «Ариадна» формирует</w:t>
      </w:r>
      <w:r w:rsidR="000311CC" w:rsidRPr="007457F3">
        <w:t xml:space="preserve"> Акт о выполненных услугах</w:t>
      </w:r>
      <w:r w:rsidR="000311CC">
        <w:t xml:space="preserve"> </w:t>
      </w:r>
      <w:r w:rsidR="007713AE">
        <w:t>(</w:t>
      </w:r>
      <w:r w:rsidR="00F50A63">
        <w:t>амбулаторный</w:t>
      </w:r>
      <w:r w:rsidR="007713AE">
        <w:t>)</w:t>
      </w:r>
      <w:r w:rsidR="000311CC" w:rsidRPr="007457F3">
        <w:t xml:space="preserve"> </w:t>
      </w:r>
      <w:r w:rsidR="000311CC" w:rsidRPr="00273BAA">
        <w:rPr>
          <w:b/>
        </w:rPr>
        <w:t>(</w:t>
      </w:r>
      <w:r w:rsidR="00273BAA" w:rsidRPr="00273BAA">
        <w:rPr>
          <w:b/>
        </w:rPr>
        <w:t>П</w:t>
      </w:r>
      <w:r w:rsidR="000311CC" w:rsidRPr="00273BAA">
        <w:rPr>
          <w:b/>
        </w:rPr>
        <w:t>риложение 1.</w:t>
      </w:r>
      <w:r w:rsidR="00B93C31">
        <w:rPr>
          <w:b/>
        </w:rPr>
        <w:t>5</w:t>
      </w:r>
      <w:r w:rsidR="000311CC" w:rsidRPr="00273BAA">
        <w:rPr>
          <w:b/>
        </w:rPr>
        <w:t>)</w:t>
      </w:r>
      <w:r w:rsidR="000311CC" w:rsidRPr="007457F3">
        <w:t xml:space="preserve"> и сдает в </w:t>
      </w:r>
      <w:r w:rsidR="00352173">
        <w:t>договорной отдел.</w:t>
      </w:r>
      <w:proofErr w:type="gramEnd"/>
      <w:r w:rsidR="00352173" w:rsidRPr="00352173">
        <w:t xml:space="preserve"> </w:t>
      </w:r>
      <w:r w:rsidR="00352173">
        <w:t>Договорной отдел передает Акты</w:t>
      </w:r>
      <w:r w:rsidR="00352173" w:rsidRPr="00352173">
        <w:t xml:space="preserve"> в группу финансового учета бухгалтерии</w:t>
      </w:r>
      <w:r w:rsidR="00352173">
        <w:t>.</w:t>
      </w:r>
    </w:p>
    <w:p w:rsidR="001F0732" w:rsidRDefault="000311CC" w:rsidP="009D1144">
      <w:pPr>
        <w:jc w:val="both"/>
      </w:pPr>
      <w:r w:rsidRPr="00EE3F09">
        <w:t xml:space="preserve">1.2. При обращении </w:t>
      </w:r>
      <w:r w:rsidR="00F125C5" w:rsidRPr="00EE3F09">
        <w:t>пациент</w:t>
      </w:r>
      <w:r w:rsidR="00F125C5">
        <w:t>а</w:t>
      </w:r>
      <w:r w:rsidR="00F125C5" w:rsidRPr="00EE3F09">
        <w:t xml:space="preserve"> </w:t>
      </w:r>
      <w:r w:rsidRPr="00EE3F09">
        <w:t xml:space="preserve">за </w:t>
      </w:r>
      <w:r w:rsidR="001B520C">
        <w:t xml:space="preserve">платной </w:t>
      </w:r>
      <w:r w:rsidRPr="00EE3F09">
        <w:t xml:space="preserve">медицинской услугой </w:t>
      </w:r>
      <w:r w:rsidRPr="000325F6">
        <w:rPr>
          <w:b/>
        </w:rPr>
        <w:t>(госпитализация</w:t>
      </w:r>
      <w:r w:rsidR="004D01A2" w:rsidRPr="000325F6">
        <w:rPr>
          <w:b/>
        </w:rPr>
        <w:t>)</w:t>
      </w:r>
      <w:r w:rsidR="001F0732">
        <w:t xml:space="preserve"> </w:t>
      </w:r>
      <w:r w:rsidRPr="00EE3F09">
        <w:t xml:space="preserve"> </w:t>
      </w:r>
      <w:r w:rsidR="00B00D11">
        <w:t>заведующ</w:t>
      </w:r>
      <w:r w:rsidR="001F0732">
        <w:t>и</w:t>
      </w:r>
      <w:r w:rsidR="00F125C5">
        <w:t>й</w:t>
      </w:r>
      <w:r w:rsidR="001F0732">
        <w:t xml:space="preserve"> </w:t>
      </w:r>
      <w:r w:rsidR="00B00D11">
        <w:t>отделением</w:t>
      </w:r>
      <w:r w:rsidR="001F0732">
        <w:t xml:space="preserve"> (</w:t>
      </w:r>
      <w:r w:rsidR="00854C03" w:rsidRPr="00B97F57">
        <w:t>врач</w:t>
      </w:r>
      <w:r w:rsidRPr="00B97F57">
        <w:t xml:space="preserve"> </w:t>
      </w:r>
      <w:r w:rsidR="00DC7C83" w:rsidRPr="00B97F57">
        <w:t>к</w:t>
      </w:r>
      <w:r w:rsidRPr="00B97F57">
        <w:t>линической больницы</w:t>
      </w:r>
      <w:r w:rsidR="001F0732">
        <w:t>)</w:t>
      </w:r>
      <w:r w:rsidR="00AA356A" w:rsidRPr="00B97F57">
        <w:t xml:space="preserve"> (исполнитель) </w:t>
      </w:r>
      <w:r w:rsidR="000325F6">
        <w:t xml:space="preserve">оформляет  первично </w:t>
      </w:r>
      <w:r w:rsidRPr="00B97F57">
        <w:t>Смет</w:t>
      </w:r>
      <w:r w:rsidR="00F125C5">
        <w:t>у</w:t>
      </w:r>
      <w:r w:rsidRPr="00B97F57">
        <w:t xml:space="preserve"> </w:t>
      </w:r>
      <w:r w:rsidRPr="001F0732">
        <w:rPr>
          <w:b/>
        </w:rPr>
        <w:t>(</w:t>
      </w:r>
      <w:r w:rsidR="001F0732" w:rsidRPr="001F0732">
        <w:rPr>
          <w:b/>
        </w:rPr>
        <w:t>П</w:t>
      </w:r>
      <w:r w:rsidRPr="001F0732">
        <w:rPr>
          <w:b/>
        </w:rPr>
        <w:t>риложение 1.1)</w:t>
      </w:r>
      <w:r w:rsidRPr="00B97F57">
        <w:t xml:space="preserve">, </w:t>
      </w:r>
      <w:r w:rsidR="001F0732">
        <w:t>с указанием</w:t>
      </w:r>
      <w:r w:rsidRPr="00B97F57">
        <w:t xml:space="preserve"> </w:t>
      </w:r>
      <w:r w:rsidR="000325F6">
        <w:t xml:space="preserve">полной </w:t>
      </w:r>
      <w:r w:rsidRPr="00B97F57">
        <w:t>расчетн</w:t>
      </w:r>
      <w:r w:rsidR="001F0732">
        <w:t>ой</w:t>
      </w:r>
      <w:r w:rsidRPr="00B97F57">
        <w:t xml:space="preserve"> стоимост</w:t>
      </w:r>
      <w:r w:rsidR="001F0732">
        <w:t>и</w:t>
      </w:r>
      <w:r w:rsidRPr="00B97F57">
        <w:t xml:space="preserve"> предстояще</w:t>
      </w:r>
      <w:r w:rsidR="001F0732">
        <w:t>го</w:t>
      </w:r>
      <w:r w:rsidRPr="00B97F57">
        <w:t xml:space="preserve"> лечения</w:t>
      </w:r>
      <w:r w:rsidR="000325F6">
        <w:t xml:space="preserve"> и суммы авансового платежа</w:t>
      </w:r>
      <w:r w:rsidR="001F0732" w:rsidRPr="001F0732">
        <w:t xml:space="preserve"> и </w:t>
      </w:r>
      <w:r w:rsidR="00F125C5">
        <w:t>и</w:t>
      </w:r>
      <w:r w:rsidR="001F0732" w:rsidRPr="001F0732">
        <w:t xml:space="preserve">нформированное добровольное согласие об объеме и условиях оказываемых платных медицинских услуг </w:t>
      </w:r>
      <w:r w:rsidR="001F0732" w:rsidRPr="001F0732">
        <w:rPr>
          <w:b/>
        </w:rPr>
        <w:t>(Приложение 1.</w:t>
      </w:r>
      <w:r w:rsidR="00B93C31">
        <w:rPr>
          <w:b/>
        </w:rPr>
        <w:t>3</w:t>
      </w:r>
      <w:r w:rsidR="001F0732" w:rsidRPr="001F0732">
        <w:rPr>
          <w:b/>
        </w:rPr>
        <w:t>)</w:t>
      </w:r>
      <w:r w:rsidR="001F0732" w:rsidRPr="001F0732">
        <w:t>.</w:t>
      </w:r>
    </w:p>
    <w:p w:rsidR="001F0732" w:rsidRDefault="001F0732" w:rsidP="001F0732">
      <w:pPr>
        <w:jc w:val="both"/>
      </w:pPr>
      <w:r>
        <w:t>Смета подписывается</w:t>
      </w:r>
      <w:r w:rsidR="00DC7C83" w:rsidRPr="00B97F57">
        <w:t xml:space="preserve"> </w:t>
      </w:r>
      <w:r w:rsidR="00AA356A" w:rsidRPr="00B97F57">
        <w:t>заведующим отделением</w:t>
      </w:r>
      <w:r>
        <w:t xml:space="preserve"> (</w:t>
      </w:r>
      <w:r w:rsidR="00644A3A" w:rsidRPr="00B97F57">
        <w:t>врачом</w:t>
      </w:r>
      <w:r>
        <w:t>)</w:t>
      </w:r>
      <w:r w:rsidR="00644A3A" w:rsidRPr="00B97F57">
        <w:t xml:space="preserve"> </w:t>
      </w:r>
      <w:r w:rsidR="00DC7C83" w:rsidRPr="00B97F57">
        <w:t>и</w:t>
      </w:r>
      <w:r w:rsidR="000311CC" w:rsidRPr="00B97F57">
        <w:t xml:space="preserve"> </w:t>
      </w:r>
      <w:r w:rsidR="00977B84" w:rsidRPr="00B97F57">
        <w:t>пациент</w:t>
      </w:r>
      <w:r w:rsidR="00DC7C83" w:rsidRPr="00B97F57">
        <w:t>ом</w:t>
      </w:r>
      <w:r w:rsidR="00644A3A" w:rsidRPr="00B97F57">
        <w:t xml:space="preserve"> (заказчиком)</w:t>
      </w:r>
      <w:r w:rsidR="000311CC" w:rsidRPr="00B97F57">
        <w:t xml:space="preserve"> с указанием даты получения</w:t>
      </w:r>
      <w:r>
        <w:t>.</w:t>
      </w:r>
      <w:r w:rsidR="000311CC" w:rsidRPr="00B97F57">
        <w:t xml:space="preserve"> </w:t>
      </w:r>
      <w:r>
        <w:t>Смета</w:t>
      </w:r>
      <w:r w:rsidR="000311CC" w:rsidRPr="00B97F57">
        <w:t xml:space="preserve"> является основанием для заключения </w:t>
      </w:r>
      <w:r>
        <w:t>Д</w:t>
      </w:r>
      <w:r w:rsidR="000311CC" w:rsidRPr="00B97F57">
        <w:t xml:space="preserve">оговора </w:t>
      </w:r>
      <w:r w:rsidR="000311CC" w:rsidRPr="001F0732">
        <w:rPr>
          <w:b/>
        </w:rPr>
        <w:t>(</w:t>
      </w:r>
      <w:r>
        <w:rPr>
          <w:b/>
        </w:rPr>
        <w:t>П</w:t>
      </w:r>
      <w:r w:rsidR="000311CC" w:rsidRPr="001F0732">
        <w:rPr>
          <w:b/>
        </w:rPr>
        <w:t>риложение 1.</w:t>
      </w:r>
      <w:r w:rsidR="00B93C31">
        <w:rPr>
          <w:b/>
        </w:rPr>
        <w:t>6</w:t>
      </w:r>
      <w:r w:rsidR="000311CC" w:rsidRPr="001F0732">
        <w:rPr>
          <w:b/>
        </w:rPr>
        <w:t>)</w:t>
      </w:r>
      <w:r w:rsidR="000311CC" w:rsidRPr="00B97F57">
        <w:t xml:space="preserve"> и оплаты в кассе</w:t>
      </w:r>
      <w:r>
        <w:t xml:space="preserve"> (полной стоимости или</w:t>
      </w:r>
      <w:r w:rsidR="000311CC" w:rsidRPr="00B97F57">
        <w:t xml:space="preserve"> </w:t>
      </w:r>
      <w:r w:rsidR="00F50A63">
        <w:t>авансового платежа</w:t>
      </w:r>
      <w:r w:rsidR="00A77843">
        <w:t>).</w:t>
      </w:r>
      <w:r w:rsidR="000311CC" w:rsidRPr="00B97F57">
        <w:t xml:space="preserve"> Кассир выдает</w:t>
      </w:r>
      <w:r>
        <w:t xml:space="preserve"> </w:t>
      </w:r>
      <w:r w:rsidR="009F4314">
        <w:t xml:space="preserve">на руки </w:t>
      </w:r>
      <w:r>
        <w:t>пациенту Д</w:t>
      </w:r>
      <w:r w:rsidR="000311CC" w:rsidRPr="00B97F57">
        <w:t>оговор, бланк-заказ, кассовый чек</w:t>
      </w:r>
      <w:r w:rsidR="00A77843">
        <w:t>.</w:t>
      </w:r>
      <w:r w:rsidR="000311CC" w:rsidRPr="00B97F57">
        <w:t xml:space="preserve"> </w:t>
      </w:r>
    </w:p>
    <w:p w:rsidR="001F0732" w:rsidRDefault="001F0732" w:rsidP="001F0732">
      <w:pPr>
        <w:jc w:val="both"/>
      </w:pPr>
      <w:r>
        <w:t>Бланк-заказ</w:t>
      </w:r>
      <w:r w:rsidR="000311CC" w:rsidRPr="00B97F57">
        <w:t xml:space="preserve"> приобща</w:t>
      </w:r>
      <w:r>
        <w:t xml:space="preserve">ется </w:t>
      </w:r>
      <w:r w:rsidR="000311CC" w:rsidRPr="00B97F57">
        <w:t xml:space="preserve">к </w:t>
      </w:r>
      <w:r w:rsidR="00AA356A" w:rsidRPr="00B97F57">
        <w:t xml:space="preserve">медицинской карте стационарного </w:t>
      </w:r>
      <w:r>
        <w:t>пациента</w:t>
      </w:r>
      <w:r w:rsidR="009F4314">
        <w:t xml:space="preserve"> (далее - МКСП)</w:t>
      </w:r>
      <w:r w:rsidR="000311CC" w:rsidRPr="00B97F57">
        <w:t xml:space="preserve">. </w:t>
      </w:r>
    </w:p>
    <w:p w:rsidR="009F4314" w:rsidRDefault="000311CC" w:rsidP="00C6052A">
      <w:pPr>
        <w:ind w:firstLine="709"/>
        <w:jc w:val="both"/>
      </w:pPr>
      <w:r w:rsidRPr="00B97F57">
        <w:t>В с</w:t>
      </w:r>
      <w:r w:rsidR="00977B84" w:rsidRPr="00B97F57">
        <w:t xml:space="preserve">лучае изменения </w:t>
      </w:r>
      <w:r w:rsidR="009F4314">
        <w:t>плана обследования и</w:t>
      </w:r>
      <w:r w:rsidR="00977B84" w:rsidRPr="00B97F57">
        <w:t xml:space="preserve"> лечения</w:t>
      </w:r>
      <w:r w:rsidRPr="00B97F57">
        <w:t xml:space="preserve"> </w:t>
      </w:r>
      <w:r w:rsidR="00B00D11" w:rsidRPr="00B97F57">
        <w:t>заведующий  отделением</w:t>
      </w:r>
      <w:r w:rsidR="009F4314">
        <w:t xml:space="preserve"> (лечащий врач)</w:t>
      </w:r>
      <w:r w:rsidRPr="00B97F57">
        <w:t xml:space="preserve"> </w:t>
      </w:r>
      <w:r w:rsidR="00644A3A" w:rsidRPr="00B97F57">
        <w:t>оформляет дополнительн</w:t>
      </w:r>
      <w:r w:rsidR="000325F6">
        <w:t>ую</w:t>
      </w:r>
      <w:r w:rsidR="00644A3A" w:rsidRPr="00B97F57">
        <w:t xml:space="preserve"> </w:t>
      </w:r>
      <w:r w:rsidR="009F4314">
        <w:t>С</w:t>
      </w:r>
      <w:r w:rsidR="00644A3A" w:rsidRPr="00B97F57">
        <w:t xml:space="preserve">мету </w:t>
      </w:r>
      <w:r w:rsidR="009F4314">
        <w:t xml:space="preserve">и </w:t>
      </w:r>
      <w:r w:rsidRPr="00B97F57">
        <w:t>информиру</w:t>
      </w:r>
      <w:r w:rsidR="00977B84" w:rsidRPr="00B97F57">
        <w:t>ет</w:t>
      </w:r>
      <w:r w:rsidRPr="00B97F57">
        <w:t xml:space="preserve"> пациента (заказчик</w:t>
      </w:r>
      <w:r w:rsidR="00DC7C83" w:rsidRPr="00B97F57">
        <w:t>а</w:t>
      </w:r>
      <w:r w:rsidRPr="00B97F57">
        <w:t>)</w:t>
      </w:r>
      <w:r w:rsidR="009F4314">
        <w:t>.</w:t>
      </w:r>
      <w:r w:rsidRPr="00B97F57">
        <w:t xml:space="preserve"> </w:t>
      </w:r>
    </w:p>
    <w:p w:rsidR="00D91EFE" w:rsidRDefault="008A7974" w:rsidP="00C6052A">
      <w:pPr>
        <w:ind w:firstLine="709"/>
        <w:jc w:val="both"/>
      </w:pPr>
      <w:r>
        <w:t xml:space="preserve">По окончании лечения </w:t>
      </w:r>
      <w:r w:rsidRPr="00B97F57">
        <w:t>заведующий  отделением</w:t>
      </w:r>
      <w:r w:rsidR="009F4314">
        <w:t xml:space="preserve"> (лечащий врач) (ис</w:t>
      </w:r>
      <w:r w:rsidRPr="00B97F57">
        <w:t>полнитель)</w:t>
      </w:r>
      <w:r w:rsidRPr="008A7974">
        <w:t xml:space="preserve"> </w:t>
      </w:r>
      <w:r>
        <w:t>формирует</w:t>
      </w:r>
      <w:r w:rsidRPr="00B97F57">
        <w:t xml:space="preserve"> </w:t>
      </w:r>
      <w:r>
        <w:t xml:space="preserve">окончательную </w:t>
      </w:r>
      <w:r w:rsidR="00643657">
        <w:t>С</w:t>
      </w:r>
      <w:r w:rsidRPr="00B97F57">
        <w:t xml:space="preserve">мету </w:t>
      </w:r>
      <w:r w:rsidR="009F4314" w:rsidRPr="009F4314">
        <w:rPr>
          <w:b/>
        </w:rPr>
        <w:t>(Приложение 1.1)</w:t>
      </w:r>
      <w:r>
        <w:t xml:space="preserve">. </w:t>
      </w:r>
    </w:p>
    <w:p w:rsidR="00D91EFE" w:rsidRDefault="00D91EFE" w:rsidP="001F0732">
      <w:pPr>
        <w:jc w:val="both"/>
      </w:pPr>
      <w:r w:rsidRPr="00D91EFE">
        <w:t xml:space="preserve">Стоимость </w:t>
      </w:r>
      <w:r>
        <w:t>лечения в соответствии с окончательной</w:t>
      </w:r>
      <w:r w:rsidRPr="00D91EFE">
        <w:t xml:space="preserve"> Сметой </w:t>
      </w:r>
      <w:r>
        <w:t xml:space="preserve">с учетом авансового платежа </w:t>
      </w:r>
      <w:r w:rsidRPr="00D91EFE">
        <w:t xml:space="preserve">пациент (заказчик) оплачивает в кассу. </w:t>
      </w:r>
    </w:p>
    <w:p w:rsidR="00C6052A" w:rsidRDefault="00D91EFE" w:rsidP="001F0732">
      <w:pPr>
        <w:jc w:val="both"/>
      </w:pPr>
      <w:r w:rsidRPr="00D91EFE">
        <w:lastRenderedPageBreak/>
        <w:t>Кассир выдает пациенту (заказчику) бланк-заказ</w:t>
      </w:r>
      <w:r w:rsidR="000325F6">
        <w:t xml:space="preserve"> и</w:t>
      </w:r>
      <w:r w:rsidRPr="00D91EFE">
        <w:t xml:space="preserve"> кассовый чек.</w:t>
      </w:r>
      <w:r w:rsidR="00C6052A" w:rsidRPr="00C6052A">
        <w:t xml:space="preserve"> </w:t>
      </w:r>
    </w:p>
    <w:p w:rsidR="00D91EFE" w:rsidRDefault="00C6052A" w:rsidP="000325F6">
      <w:pPr>
        <w:ind w:firstLine="709"/>
        <w:jc w:val="both"/>
      </w:pPr>
      <w:r w:rsidRPr="00C6052A">
        <w:t>Платежные документы составляются  в трех экземплярах: 1 экземпляр – остается в кассе, 2-ой экземпляр - у пациента на руках, 3-й экземпляр – в МКСП.</w:t>
      </w:r>
    </w:p>
    <w:p w:rsidR="006E52E1" w:rsidRDefault="006E52E1" w:rsidP="00D91EFE">
      <w:pPr>
        <w:jc w:val="both"/>
      </w:pPr>
      <w:r>
        <w:t xml:space="preserve">Заведующий отделением (лечащий врач) </w:t>
      </w:r>
      <w:r w:rsidR="00C6052A">
        <w:t>формирует в МИС «Ариадна»</w:t>
      </w:r>
      <w:r>
        <w:t xml:space="preserve"> </w:t>
      </w:r>
      <w:r w:rsidR="001222D7" w:rsidRPr="007457F3">
        <w:t>Акт о выполненных услугах</w:t>
      </w:r>
      <w:r w:rsidR="001222D7" w:rsidRPr="00461715">
        <w:t xml:space="preserve"> </w:t>
      </w:r>
      <w:r w:rsidR="00643657">
        <w:t>(стационарный)</w:t>
      </w:r>
      <w:r w:rsidR="001222D7">
        <w:t xml:space="preserve"> </w:t>
      </w:r>
      <w:r w:rsidR="001222D7" w:rsidRPr="00D91EFE">
        <w:rPr>
          <w:b/>
        </w:rPr>
        <w:t>(</w:t>
      </w:r>
      <w:r w:rsidR="00D91EFE">
        <w:rPr>
          <w:b/>
        </w:rPr>
        <w:t>П</w:t>
      </w:r>
      <w:r w:rsidR="001222D7" w:rsidRPr="00D91EFE">
        <w:rPr>
          <w:b/>
        </w:rPr>
        <w:t>риложение 1.</w:t>
      </w:r>
      <w:r w:rsidR="00B93C31">
        <w:rPr>
          <w:b/>
        </w:rPr>
        <w:t>4</w:t>
      </w:r>
      <w:r w:rsidR="001222D7" w:rsidRPr="00D91EFE">
        <w:rPr>
          <w:b/>
        </w:rPr>
        <w:t>)</w:t>
      </w:r>
      <w:r w:rsidR="001222D7" w:rsidRPr="00EE3F09">
        <w:t xml:space="preserve"> с учетом всех </w:t>
      </w:r>
      <w:proofErr w:type="gramStart"/>
      <w:r w:rsidR="001222D7" w:rsidRPr="00EE3F09">
        <w:t>бланк-заказов</w:t>
      </w:r>
      <w:proofErr w:type="gramEnd"/>
      <w:r w:rsidR="001222D7" w:rsidRPr="00EE3F09">
        <w:t xml:space="preserve"> об оплате</w:t>
      </w:r>
      <w:r>
        <w:t xml:space="preserve">. </w:t>
      </w:r>
      <w:r w:rsidR="00C27CAC" w:rsidRPr="00C27CAC">
        <w:t xml:space="preserve"> </w:t>
      </w:r>
    </w:p>
    <w:p w:rsidR="00C6052A" w:rsidRDefault="00F93E1C" w:rsidP="00D91EFE">
      <w:pPr>
        <w:jc w:val="both"/>
      </w:pPr>
      <w:r>
        <w:t>Старшая медицинская сестра отделения</w:t>
      </w:r>
      <w:r w:rsidR="00C6052A">
        <w:t>:</w:t>
      </w:r>
    </w:p>
    <w:p w:rsidR="001222D7" w:rsidRDefault="00C6052A" w:rsidP="00D91EFE">
      <w:pPr>
        <w:jc w:val="both"/>
      </w:pPr>
      <w:r>
        <w:t>-</w:t>
      </w:r>
      <w:r w:rsidR="00F93E1C">
        <w:t xml:space="preserve"> </w:t>
      </w:r>
      <w:r w:rsidR="00F93E1C" w:rsidRPr="007457F3">
        <w:t>сдает</w:t>
      </w:r>
      <w:r w:rsidR="00F93E1C">
        <w:t xml:space="preserve"> </w:t>
      </w:r>
      <w:r w:rsidR="006E52E1" w:rsidRPr="007457F3">
        <w:t>Акт о выполненных услугах</w:t>
      </w:r>
      <w:r w:rsidR="006E52E1" w:rsidRPr="00461715">
        <w:t xml:space="preserve"> </w:t>
      </w:r>
      <w:r w:rsidR="006E52E1">
        <w:t xml:space="preserve">(стационарный) </w:t>
      </w:r>
      <w:r w:rsidR="00C27CAC" w:rsidRPr="007457F3">
        <w:t xml:space="preserve">в </w:t>
      </w:r>
      <w:r w:rsidR="00352173">
        <w:t>договорной отдел</w:t>
      </w:r>
      <w:r w:rsidR="001222D7" w:rsidRPr="007457F3">
        <w:t xml:space="preserve"> </w:t>
      </w:r>
      <w:r>
        <w:t>в течени</w:t>
      </w:r>
      <w:proofErr w:type="gramStart"/>
      <w:r>
        <w:t>и</w:t>
      </w:r>
      <w:proofErr w:type="gramEnd"/>
      <w:r>
        <w:t xml:space="preserve"> 3-х рабочих дней </w:t>
      </w:r>
      <w:r w:rsidRPr="007457F3">
        <w:t xml:space="preserve">после выписки </w:t>
      </w:r>
      <w:r>
        <w:t>пациента</w:t>
      </w:r>
      <w:r w:rsidR="00352173">
        <w:t>.</w:t>
      </w:r>
      <w:r w:rsidR="00352173" w:rsidRPr="00352173">
        <w:t xml:space="preserve"> </w:t>
      </w:r>
    </w:p>
    <w:p w:rsidR="00C6052A" w:rsidRPr="007457F3" w:rsidRDefault="00C6052A" w:rsidP="00C6052A">
      <w:pPr>
        <w:jc w:val="both"/>
      </w:pPr>
      <w:r>
        <w:t>-</w:t>
      </w:r>
      <w:r w:rsidR="000311CC" w:rsidRPr="007457F3">
        <w:t xml:space="preserve"> </w:t>
      </w:r>
      <w:r w:rsidRPr="007457F3">
        <w:t xml:space="preserve">сдает в </w:t>
      </w:r>
      <w:r>
        <w:t>архив</w:t>
      </w:r>
      <w:r w:rsidRPr="007457F3">
        <w:t xml:space="preserve"> </w:t>
      </w:r>
      <w:r>
        <w:t>в течение 3-х рабочих дней</w:t>
      </w:r>
      <w:r w:rsidRPr="007457F3">
        <w:t xml:space="preserve"> после выписки </w:t>
      </w:r>
      <w:r>
        <w:t>пациента МКСП</w:t>
      </w:r>
      <w:r w:rsidRPr="008632B7">
        <w:t xml:space="preserve"> (</w:t>
      </w:r>
      <w:r>
        <w:t xml:space="preserve">форма </w:t>
      </w:r>
      <w:r w:rsidRPr="008632B7">
        <w:t xml:space="preserve">003/у), </w:t>
      </w:r>
      <w:r>
        <w:t xml:space="preserve">в </w:t>
      </w:r>
      <w:r w:rsidRPr="007457F3">
        <w:t>котор</w:t>
      </w:r>
      <w:r>
        <w:t>ой</w:t>
      </w:r>
      <w:r w:rsidRPr="007457F3">
        <w:t xml:space="preserve"> содерж</w:t>
      </w:r>
      <w:r>
        <w:t>атся</w:t>
      </w:r>
      <w:r w:rsidRPr="007457F3">
        <w:t>:</w:t>
      </w:r>
    </w:p>
    <w:p w:rsidR="00C6052A" w:rsidRPr="007457F3" w:rsidRDefault="00C6052A" w:rsidP="00C6052A">
      <w:pPr>
        <w:numPr>
          <w:ilvl w:val="0"/>
          <w:numId w:val="4"/>
        </w:numPr>
        <w:tabs>
          <w:tab w:val="clear" w:pos="720"/>
        </w:tabs>
        <w:ind w:left="0" w:firstLine="0"/>
        <w:jc w:val="both"/>
      </w:pPr>
      <w:r>
        <w:t>Смета</w:t>
      </w:r>
      <w:r w:rsidRPr="007457F3">
        <w:t xml:space="preserve"> платных медицинских услуг </w:t>
      </w:r>
      <w:r>
        <w:t xml:space="preserve">(предварительная, дополнительная, окончательная) </w:t>
      </w:r>
      <w:r w:rsidRPr="00F93E1C">
        <w:rPr>
          <w:b/>
        </w:rPr>
        <w:t>(Приложение 1.1)</w:t>
      </w:r>
      <w:r w:rsidRPr="007457F3">
        <w:t>,</w:t>
      </w:r>
    </w:p>
    <w:p w:rsidR="00C6052A" w:rsidRPr="007457F3" w:rsidRDefault="00C6052A" w:rsidP="00C6052A">
      <w:pPr>
        <w:numPr>
          <w:ilvl w:val="0"/>
          <w:numId w:val="4"/>
        </w:numPr>
        <w:tabs>
          <w:tab w:val="clear" w:pos="720"/>
        </w:tabs>
        <w:ind w:left="0" w:firstLine="0"/>
        <w:jc w:val="both"/>
      </w:pPr>
      <w:r w:rsidRPr="007457F3">
        <w:t>Акт о выполненных услугах</w:t>
      </w:r>
      <w:r>
        <w:t xml:space="preserve"> (стационарный) </w:t>
      </w:r>
      <w:r w:rsidRPr="00F93E1C">
        <w:rPr>
          <w:b/>
        </w:rPr>
        <w:t>(</w:t>
      </w:r>
      <w:r>
        <w:rPr>
          <w:b/>
        </w:rPr>
        <w:t>П</w:t>
      </w:r>
      <w:r w:rsidRPr="00F93E1C">
        <w:rPr>
          <w:b/>
        </w:rPr>
        <w:t>риложение 1.</w:t>
      </w:r>
      <w:r w:rsidR="00B93C31">
        <w:rPr>
          <w:b/>
        </w:rPr>
        <w:t>4</w:t>
      </w:r>
      <w:r w:rsidRPr="00F93E1C">
        <w:rPr>
          <w:b/>
        </w:rPr>
        <w:t>)</w:t>
      </w:r>
      <w:r w:rsidRPr="007457F3">
        <w:t>,</w:t>
      </w:r>
    </w:p>
    <w:p w:rsidR="00C6052A" w:rsidRDefault="00C6052A" w:rsidP="00C6052A">
      <w:pPr>
        <w:numPr>
          <w:ilvl w:val="0"/>
          <w:numId w:val="4"/>
        </w:numPr>
        <w:tabs>
          <w:tab w:val="clear" w:pos="720"/>
        </w:tabs>
        <w:ind w:left="0" w:firstLine="0"/>
        <w:jc w:val="both"/>
      </w:pPr>
      <w:r>
        <w:t xml:space="preserve"> Бланк-заказ</w:t>
      </w:r>
      <w:r w:rsidRPr="007457F3">
        <w:t xml:space="preserve"> об оплате.</w:t>
      </w:r>
    </w:p>
    <w:p w:rsidR="00352173" w:rsidRPr="007457F3" w:rsidRDefault="00352173" w:rsidP="00352173">
      <w:pPr>
        <w:ind w:firstLine="709"/>
        <w:jc w:val="both"/>
      </w:pPr>
      <w:r w:rsidRPr="00352173">
        <w:t>Договорной отдел передает Акты в группу финансового учета бухгалтерии.</w:t>
      </w:r>
    </w:p>
    <w:p w:rsidR="006D41DE" w:rsidRDefault="00C6052A" w:rsidP="00C6052A">
      <w:pPr>
        <w:ind w:firstLine="709"/>
        <w:jc w:val="both"/>
      </w:pPr>
      <w:r>
        <w:t xml:space="preserve">В случаях необходимости </w:t>
      </w:r>
      <w:r w:rsidR="006D41DE">
        <w:t>возврат</w:t>
      </w:r>
      <w:r>
        <w:t>а</w:t>
      </w:r>
      <w:r w:rsidR="006D41DE">
        <w:t xml:space="preserve"> денежных средств:</w:t>
      </w:r>
    </w:p>
    <w:p w:rsidR="00C6052A" w:rsidRDefault="00C6052A" w:rsidP="004515E8">
      <w:pPr>
        <w:jc w:val="both"/>
      </w:pPr>
      <w:r>
        <w:t>- з</w:t>
      </w:r>
      <w:r w:rsidRPr="007457F3">
        <w:t xml:space="preserve">аведующий отделением </w:t>
      </w:r>
      <w:r>
        <w:t xml:space="preserve">оформляет </w:t>
      </w:r>
      <w:r w:rsidRPr="007457F3">
        <w:t xml:space="preserve">служебную записку уставленного образца о необходимости </w:t>
      </w:r>
      <w:proofErr w:type="gramStart"/>
      <w:r w:rsidRPr="007457F3">
        <w:t>возврата</w:t>
      </w:r>
      <w:proofErr w:type="gramEnd"/>
      <w:r w:rsidRPr="007457F3">
        <w:t xml:space="preserve"> внесенной пациентом суммы.</w:t>
      </w:r>
      <w:r>
        <w:rPr>
          <w:b/>
        </w:rPr>
        <w:t xml:space="preserve"> (П</w:t>
      </w:r>
      <w:r w:rsidRPr="006D41DE">
        <w:rPr>
          <w:b/>
        </w:rPr>
        <w:t>риложение 1.</w:t>
      </w:r>
      <w:r w:rsidR="00B93C31">
        <w:rPr>
          <w:b/>
        </w:rPr>
        <w:t>9</w:t>
      </w:r>
      <w:r w:rsidRPr="006D41DE">
        <w:rPr>
          <w:b/>
        </w:rPr>
        <w:t>)</w:t>
      </w:r>
      <w:r>
        <w:rPr>
          <w:b/>
        </w:rPr>
        <w:t xml:space="preserve"> </w:t>
      </w:r>
      <w:r w:rsidRPr="006D41DE">
        <w:t>и передает</w:t>
      </w:r>
      <w:r w:rsidRPr="007457F3">
        <w:t xml:space="preserve"> в </w:t>
      </w:r>
      <w:proofErr w:type="gramStart"/>
      <w:r>
        <w:t>договорной</w:t>
      </w:r>
      <w:proofErr w:type="gramEnd"/>
      <w:r>
        <w:t xml:space="preserve"> отдел; </w:t>
      </w:r>
      <w:r w:rsidRPr="007457F3">
        <w:t xml:space="preserve"> </w:t>
      </w:r>
    </w:p>
    <w:p w:rsidR="000311CC" w:rsidRPr="007457F3" w:rsidRDefault="00C6052A" w:rsidP="004515E8">
      <w:pPr>
        <w:jc w:val="both"/>
      </w:pPr>
      <w:r>
        <w:t xml:space="preserve">- </w:t>
      </w:r>
      <w:r w:rsidR="000311CC" w:rsidRPr="007457F3">
        <w:t xml:space="preserve">пациент </w:t>
      </w:r>
      <w:r w:rsidR="006D41DE">
        <w:t xml:space="preserve">оформляет </w:t>
      </w:r>
      <w:r w:rsidR="000311CC" w:rsidRPr="007457F3">
        <w:t>заявлени</w:t>
      </w:r>
      <w:r w:rsidR="006D41DE">
        <w:t>е</w:t>
      </w:r>
      <w:r w:rsidR="000311CC" w:rsidRPr="007457F3">
        <w:t xml:space="preserve"> установленной формы на имя директора </w:t>
      </w:r>
      <w:r w:rsidR="000311CC">
        <w:t>ФБУЗ ПОМЦ ФМБА России</w:t>
      </w:r>
      <w:r w:rsidR="000311CC" w:rsidRPr="007457F3">
        <w:t xml:space="preserve"> </w:t>
      </w:r>
      <w:r w:rsidR="000311CC" w:rsidRPr="006D41DE">
        <w:rPr>
          <w:b/>
        </w:rPr>
        <w:t>(</w:t>
      </w:r>
      <w:r w:rsidR="00F93E1C" w:rsidRPr="006D41DE">
        <w:rPr>
          <w:b/>
        </w:rPr>
        <w:t>П</w:t>
      </w:r>
      <w:r w:rsidR="000311CC" w:rsidRPr="006D41DE">
        <w:rPr>
          <w:b/>
        </w:rPr>
        <w:t>риложение 1.</w:t>
      </w:r>
      <w:r w:rsidR="00B93C31">
        <w:rPr>
          <w:b/>
        </w:rPr>
        <w:t>8</w:t>
      </w:r>
      <w:r w:rsidR="000311CC" w:rsidRPr="006D41DE">
        <w:rPr>
          <w:b/>
        </w:rPr>
        <w:t>)</w:t>
      </w:r>
      <w:r w:rsidR="006D41DE">
        <w:t xml:space="preserve"> с приложением документов</w:t>
      </w:r>
      <w:r>
        <w:t xml:space="preserve"> (</w:t>
      </w:r>
      <w:r w:rsidR="000311CC" w:rsidRPr="007457F3">
        <w:t>ксерокопия паспорта</w:t>
      </w:r>
      <w:r w:rsidR="006D41DE">
        <w:t xml:space="preserve"> (разворот с фото и прописка)</w:t>
      </w:r>
      <w:r>
        <w:t>,</w:t>
      </w:r>
      <w:r w:rsidR="000311CC" w:rsidRPr="007457F3">
        <w:t xml:space="preserve"> </w:t>
      </w:r>
      <w:r w:rsidR="006D41DE">
        <w:t xml:space="preserve">данные </w:t>
      </w:r>
      <w:r w:rsidR="000311CC" w:rsidRPr="007457F3">
        <w:t>реквизит</w:t>
      </w:r>
      <w:r w:rsidR="006D41DE">
        <w:t xml:space="preserve">ов банковского счета или </w:t>
      </w:r>
      <w:r w:rsidR="000311CC" w:rsidRPr="007457F3">
        <w:t>пластиковой карты</w:t>
      </w:r>
      <w:r>
        <w:t>,</w:t>
      </w:r>
      <w:r w:rsidR="00321C6E">
        <w:t xml:space="preserve"> </w:t>
      </w:r>
      <w:r w:rsidR="000311CC" w:rsidRPr="007457F3">
        <w:t>оригинал бланка-заказа и чека</w:t>
      </w:r>
      <w:r w:rsidR="000311CC" w:rsidRPr="00321C6E">
        <w:t>,</w:t>
      </w:r>
      <w:r w:rsidR="000311CC" w:rsidRPr="007457F3">
        <w:t xml:space="preserve"> если возврат производится в полном объеме</w:t>
      </w:r>
      <w:r>
        <w:t>,</w:t>
      </w:r>
      <w:r w:rsidR="00321C6E">
        <w:t xml:space="preserve"> </w:t>
      </w:r>
      <w:r w:rsidR="000311CC" w:rsidRPr="007457F3">
        <w:t>ксерокопию бланка-заказа и чек</w:t>
      </w:r>
      <w:r w:rsidR="000311CC" w:rsidRPr="00321C6E">
        <w:t>а,</w:t>
      </w:r>
      <w:r w:rsidR="000311CC" w:rsidRPr="007457F3">
        <w:t xml:space="preserve"> если возврат производится частично</w:t>
      </w:r>
      <w:r>
        <w:t>);</w:t>
      </w:r>
    </w:p>
    <w:p w:rsidR="000311CC" w:rsidRPr="007457F3" w:rsidRDefault="000311CC" w:rsidP="006D41DE">
      <w:pPr>
        <w:jc w:val="both"/>
      </w:pPr>
      <w:r w:rsidRPr="007457F3">
        <w:t xml:space="preserve">После подписания директором заявления о возврате денежных средств пациент </w:t>
      </w:r>
      <w:r w:rsidR="00FA5B20">
        <w:t>получает</w:t>
      </w:r>
      <w:r w:rsidRPr="007457F3">
        <w:t xml:space="preserve"> </w:t>
      </w:r>
      <w:r w:rsidR="006D41DE">
        <w:t>денежные средства</w:t>
      </w:r>
      <w:r w:rsidRPr="007457F3">
        <w:t xml:space="preserve"> </w:t>
      </w:r>
      <w:r w:rsidR="002C5DD2">
        <w:t xml:space="preserve">у старшего кассира </w:t>
      </w:r>
      <w:r w:rsidR="006D41DE">
        <w:t>в п</w:t>
      </w:r>
      <w:r w:rsidRPr="007457F3">
        <w:t>оликлиник</w:t>
      </w:r>
      <w:r w:rsidR="006D41DE">
        <w:t>е</w:t>
      </w:r>
      <w:r w:rsidRPr="007457F3">
        <w:t xml:space="preserve"> №1</w:t>
      </w:r>
      <w:r w:rsidR="00435BE9">
        <w:t xml:space="preserve"> </w:t>
      </w:r>
      <w:r w:rsidR="00435BE9" w:rsidRPr="008632B7">
        <w:t xml:space="preserve">по адресу: ул. </w:t>
      </w:r>
      <w:r w:rsidRPr="008632B7">
        <w:t xml:space="preserve"> </w:t>
      </w:r>
      <w:r w:rsidR="00435BE9" w:rsidRPr="008632B7">
        <w:t>Нижне-Волжская набережная д. 2,</w:t>
      </w:r>
      <w:r w:rsidR="00435BE9">
        <w:rPr>
          <w:color w:val="365F91" w:themeColor="accent1" w:themeShade="BF"/>
        </w:rPr>
        <w:t xml:space="preserve"> </w:t>
      </w:r>
      <w:r w:rsidRPr="007457F3">
        <w:t xml:space="preserve">либо путем перечисления на </w:t>
      </w:r>
      <w:r w:rsidR="006D41DE">
        <w:t xml:space="preserve">счет </w:t>
      </w:r>
      <w:r w:rsidRPr="007457F3">
        <w:t>или пластиковую банковскую  карту.</w:t>
      </w:r>
    </w:p>
    <w:p w:rsidR="000311CC" w:rsidRDefault="000311CC" w:rsidP="004404E4">
      <w:pPr>
        <w:jc w:val="both"/>
        <w:rPr>
          <w:b/>
        </w:rPr>
      </w:pPr>
    </w:p>
    <w:p w:rsidR="000311CC" w:rsidRDefault="000311CC" w:rsidP="00FA5B20">
      <w:pPr>
        <w:jc w:val="both"/>
        <w:rPr>
          <w:b/>
        </w:rPr>
      </w:pPr>
      <w:r w:rsidRPr="007457F3">
        <w:rPr>
          <w:b/>
        </w:rPr>
        <w:t xml:space="preserve">2. </w:t>
      </w:r>
      <w:r w:rsidR="00046F9C">
        <w:rPr>
          <w:b/>
        </w:rPr>
        <w:t>Порядок предоставления</w:t>
      </w:r>
      <w:r w:rsidR="00046F9C" w:rsidRPr="007457F3">
        <w:rPr>
          <w:b/>
        </w:rPr>
        <w:t xml:space="preserve"> </w:t>
      </w:r>
      <w:r w:rsidRPr="007457F3">
        <w:rPr>
          <w:b/>
        </w:rPr>
        <w:t>платных медицинских услуг по программам ДМС</w:t>
      </w:r>
      <w:r w:rsidR="00C35475" w:rsidRPr="00C35475">
        <w:t xml:space="preserve"> </w:t>
      </w:r>
      <w:r w:rsidR="00C35475">
        <w:t xml:space="preserve">и </w:t>
      </w:r>
      <w:r w:rsidR="00C35475" w:rsidRPr="00C35475">
        <w:rPr>
          <w:b/>
        </w:rPr>
        <w:t>за счет средств работодателя</w:t>
      </w:r>
    </w:p>
    <w:p w:rsidR="006F6C88" w:rsidRDefault="000311CC" w:rsidP="009D1144">
      <w:pPr>
        <w:jc w:val="both"/>
      </w:pPr>
      <w:r w:rsidRPr="007457F3">
        <w:t xml:space="preserve">2.1. </w:t>
      </w:r>
      <w:r w:rsidR="006D41DE" w:rsidRPr="006D41DE">
        <w:t xml:space="preserve">При обращении </w:t>
      </w:r>
      <w:r w:rsidR="00FA5B20" w:rsidRPr="006D41DE">
        <w:t xml:space="preserve">в отделение или </w:t>
      </w:r>
      <w:proofErr w:type="spellStart"/>
      <w:r w:rsidR="00FA5B20" w:rsidRPr="006D41DE">
        <w:t>параклинические</w:t>
      </w:r>
      <w:proofErr w:type="spellEnd"/>
      <w:r w:rsidR="00FA5B20" w:rsidRPr="006D41DE">
        <w:t xml:space="preserve"> службы</w:t>
      </w:r>
      <w:r w:rsidR="00FA5B20">
        <w:t xml:space="preserve"> </w:t>
      </w:r>
      <w:r w:rsidR="006D41DE" w:rsidRPr="006D41DE">
        <w:t xml:space="preserve">за платной медицинской услугой (консультация, </w:t>
      </w:r>
      <w:proofErr w:type="spellStart"/>
      <w:r w:rsidR="006D41DE" w:rsidRPr="006D41DE">
        <w:t>неинвазивное</w:t>
      </w:r>
      <w:proofErr w:type="spellEnd"/>
      <w:r w:rsidR="006D41DE" w:rsidRPr="006D41DE">
        <w:t xml:space="preserve"> диагностическое исследование) </w:t>
      </w:r>
      <w:r w:rsidRPr="007457F3">
        <w:t xml:space="preserve">пациент предъявляет </w:t>
      </w:r>
      <w:r w:rsidR="00321C6E">
        <w:t xml:space="preserve"> </w:t>
      </w:r>
      <w:r w:rsidR="00C207D2">
        <w:t>гарантийное письмо</w:t>
      </w:r>
      <w:r w:rsidR="0057794F">
        <w:t xml:space="preserve"> </w:t>
      </w:r>
      <w:r w:rsidR="00144F99">
        <w:t>(</w:t>
      </w:r>
      <w:r w:rsidR="000A6E3D" w:rsidRPr="00524875">
        <w:t>направление</w:t>
      </w:r>
      <w:r w:rsidR="00144F99">
        <w:t>)</w:t>
      </w:r>
      <w:r w:rsidR="000A6E3D" w:rsidRPr="00524875">
        <w:t xml:space="preserve"> страховой организации</w:t>
      </w:r>
      <w:r w:rsidR="006F6C88">
        <w:t xml:space="preserve"> </w:t>
      </w:r>
      <w:r w:rsidR="00C35475" w:rsidRPr="00C35475">
        <w:t xml:space="preserve"> </w:t>
      </w:r>
      <w:r w:rsidR="00C35475">
        <w:t xml:space="preserve">или </w:t>
      </w:r>
      <w:r w:rsidR="00C35475" w:rsidRPr="00C35475">
        <w:t>гарантийное письмо</w:t>
      </w:r>
      <w:r w:rsidR="00144F99">
        <w:t>,</w:t>
      </w:r>
      <w:r w:rsidR="00C35475" w:rsidRPr="00C35475">
        <w:t xml:space="preserve"> подписанное работодателем</w:t>
      </w:r>
      <w:r w:rsidRPr="007457F3">
        <w:t xml:space="preserve">, </w:t>
      </w:r>
      <w:r w:rsidR="006F6C88">
        <w:t>котор</w:t>
      </w:r>
      <w:r w:rsidR="00C35475">
        <w:t>ые</w:t>
      </w:r>
      <w:r w:rsidR="006F6C88">
        <w:t xml:space="preserve"> явля</w:t>
      </w:r>
      <w:r w:rsidR="00C35475">
        <w:t>ю</w:t>
      </w:r>
      <w:r w:rsidR="006F6C88">
        <w:t xml:space="preserve">тся основанием для оказания </w:t>
      </w:r>
      <w:r w:rsidR="00321C6E">
        <w:t xml:space="preserve">платных </w:t>
      </w:r>
      <w:r w:rsidRPr="007457F3">
        <w:t xml:space="preserve">медицинских услуг. </w:t>
      </w:r>
    </w:p>
    <w:p w:rsidR="006F6C88" w:rsidRDefault="006F6C88" w:rsidP="006F6C88">
      <w:pPr>
        <w:jc w:val="both"/>
      </w:pPr>
      <w:r>
        <w:t xml:space="preserve">Старшая медицинская сестра отделения, ответственное лицо </w:t>
      </w:r>
      <w:proofErr w:type="spellStart"/>
      <w:r>
        <w:t>параклинической</w:t>
      </w:r>
      <w:proofErr w:type="spellEnd"/>
      <w:r>
        <w:t xml:space="preserve"> службы: </w:t>
      </w:r>
    </w:p>
    <w:p w:rsidR="006F6C88" w:rsidRDefault="006F6C88" w:rsidP="006F6C88">
      <w:pPr>
        <w:jc w:val="both"/>
      </w:pPr>
      <w:r>
        <w:t xml:space="preserve">- заносит данные о пациенте </w:t>
      </w:r>
      <w:r w:rsidR="00144F99">
        <w:t>в МИС «Ариадна»</w:t>
      </w:r>
      <w:r>
        <w:t>;</w:t>
      </w:r>
    </w:p>
    <w:p w:rsidR="006F6C88" w:rsidRDefault="006F6C88" w:rsidP="006F6C88">
      <w:pPr>
        <w:jc w:val="both"/>
      </w:pPr>
      <w:r>
        <w:t xml:space="preserve">- </w:t>
      </w:r>
      <w:r w:rsidRPr="007457F3">
        <w:t xml:space="preserve">выдает пациенту </w:t>
      </w:r>
      <w:r>
        <w:t xml:space="preserve">консультативное </w:t>
      </w:r>
      <w:r w:rsidRPr="007457F3">
        <w:t xml:space="preserve">заключение </w:t>
      </w:r>
      <w:r>
        <w:t xml:space="preserve">или </w:t>
      </w:r>
      <w:r w:rsidRPr="007457F3">
        <w:t>результат</w:t>
      </w:r>
      <w:r>
        <w:t>ы исследований;</w:t>
      </w:r>
    </w:p>
    <w:p w:rsidR="006F6C88" w:rsidRDefault="006F6C88" w:rsidP="006F6C88">
      <w:pPr>
        <w:jc w:val="both"/>
      </w:pPr>
      <w:r>
        <w:t xml:space="preserve">- </w:t>
      </w:r>
      <w:r w:rsidR="004B39BC">
        <w:t>ежедневно формирует в МИС «Ариадна»</w:t>
      </w:r>
      <w:r>
        <w:t xml:space="preserve"> Акт о выполненных услугах (амбулаторный) </w:t>
      </w:r>
      <w:r w:rsidRPr="006F6C88">
        <w:rPr>
          <w:b/>
        </w:rPr>
        <w:t>(Приложение 1.</w:t>
      </w:r>
      <w:r w:rsidR="00B93C31">
        <w:rPr>
          <w:b/>
        </w:rPr>
        <w:t>5</w:t>
      </w:r>
      <w:r w:rsidRPr="006F6C88">
        <w:rPr>
          <w:b/>
        </w:rPr>
        <w:t>)</w:t>
      </w:r>
      <w:r>
        <w:t xml:space="preserve"> и </w:t>
      </w:r>
      <w:r w:rsidRPr="007457F3">
        <w:t>сда</w:t>
      </w:r>
      <w:r>
        <w:t>ет</w:t>
      </w:r>
      <w:r w:rsidRPr="007457F3">
        <w:t xml:space="preserve"> в </w:t>
      </w:r>
      <w:r>
        <w:t xml:space="preserve">договорной </w:t>
      </w:r>
      <w:r w:rsidRPr="007457F3">
        <w:t xml:space="preserve">отдел </w:t>
      </w:r>
      <w:r w:rsidRPr="00415D46">
        <w:t>ФБУЗ ПОМЦ ФМБА России для оформления реестров.</w:t>
      </w:r>
      <w:r>
        <w:t xml:space="preserve"> Реестры передаются в группу финансового учета бухгалтерии для выставления счета на оплату в страховую компанию</w:t>
      </w:r>
      <w:r w:rsidR="00C35475">
        <w:t xml:space="preserve"> или работодателю</w:t>
      </w:r>
      <w:r>
        <w:t>.</w:t>
      </w:r>
    </w:p>
    <w:p w:rsidR="003553CA" w:rsidRDefault="000311CC" w:rsidP="009D1144">
      <w:pPr>
        <w:jc w:val="both"/>
      </w:pPr>
      <w:r w:rsidRPr="007457F3">
        <w:t xml:space="preserve">2.2. При обращении за медицинской услугой </w:t>
      </w:r>
      <w:r w:rsidRPr="006F531C">
        <w:t xml:space="preserve">(госпитализация) </w:t>
      </w:r>
      <w:r w:rsidR="004B39BC" w:rsidRPr="006F531C">
        <w:t xml:space="preserve">пациент </w:t>
      </w:r>
      <w:r w:rsidRPr="006F531C">
        <w:t>предъявляет заведующему отделени</w:t>
      </w:r>
      <w:r w:rsidR="006B4C86" w:rsidRPr="006F531C">
        <w:t xml:space="preserve">ем </w:t>
      </w:r>
      <w:r w:rsidR="00C207D2" w:rsidRPr="006F531C">
        <w:t>гарантийное письмо</w:t>
      </w:r>
      <w:r w:rsidR="006F531C" w:rsidRPr="006F531C">
        <w:t xml:space="preserve"> </w:t>
      </w:r>
      <w:r w:rsidR="00C7627F" w:rsidRPr="006F531C">
        <w:t>(направление</w:t>
      </w:r>
      <w:r w:rsidR="004B39BC">
        <w:t>)</w:t>
      </w:r>
      <w:r w:rsidR="00C7627F" w:rsidRPr="006F531C">
        <w:t xml:space="preserve"> страховой организации</w:t>
      </w:r>
      <w:r w:rsidR="00657985">
        <w:t xml:space="preserve"> или</w:t>
      </w:r>
      <w:r w:rsidRPr="007457F3">
        <w:t xml:space="preserve"> </w:t>
      </w:r>
      <w:r w:rsidR="00C35475" w:rsidRPr="00C35475">
        <w:t>гарантийное письмо, подписанное работодателем</w:t>
      </w:r>
      <w:r w:rsidR="00C35475">
        <w:t>,</w:t>
      </w:r>
      <w:r w:rsidR="00C35475" w:rsidRPr="00C35475">
        <w:t xml:space="preserve"> </w:t>
      </w:r>
      <w:r w:rsidRPr="007457F3">
        <w:t>на основании которых производится госпитализация</w:t>
      </w:r>
      <w:r w:rsidR="003553CA">
        <w:t>. Гарантийное письмо</w:t>
      </w:r>
      <w:r w:rsidR="00C35475">
        <w:t xml:space="preserve"> </w:t>
      </w:r>
      <w:r w:rsidR="003553CA">
        <w:t>приобщается к МКСП</w:t>
      </w:r>
      <w:r w:rsidR="00C7627F" w:rsidRPr="006F531C">
        <w:t xml:space="preserve"> (</w:t>
      </w:r>
      <w:r w:rsidR="003553CA">
        <w:t xml:space="preserve">форма </w:t>
      </w:r>
      <w:r w:rsidR="00C7627F" w:rsidRPr="006F531C">
        <w:t>003/у)</w:t>
      </w:r>
      <w:r w:rsidR="003553CA">
        <w:t>.</w:t>
      </w:r>
      <w:r w:rsidR="00C27CAC">
        <w:t xml:space="preserve"> </w:t>
      </w:r>
      <w:r w:rsidR="00C35475">
        <w:t>Р</w:t>
      </w:r>
      <w:r w:rsidR="00C35475" w:rsidRPr="00C35475">
        <w:t>ешение о госпитализации за счет средств работодателя</w:t>
      </w:r>
      <w:r w:rsidR="00C35475">
        <w:t xml:space="preserve"> принимается з</w:t>
      </w:r>
      <w:r w:rsidR="00C35475" w:rsidRPr="00C35475">
        <w:t>аведующи</w:t>
      </w:r>
      <w:r w:rsidR="00C35475">
        <w:t>м</w:t>
      </w:r>
      <w:r w:rsidR="00C35475" w:rsidRPr="00C35475">
        <w:t xml:space="preserve"> отделением после согласования с договорным отделом и получения информации, что договор </w:t>
      </w:r>
      <w:r w:rsidR="00C35475">
        <w:t xml:space="preserve">по утвержденной форме </w:t>
      </w:r>
      <w:r w:rsidR="00C35475">
        <w:rPr>
          <w:b/>
        </w:rPr>
        <w:t>(П</w:t>
      </w:r>
      <w:r w:rsidR="00C35475" w:rsidRPr="00C35475">
        <w:rPr>
          <w:b/>
        </w:rPr>
        <w:t>риложение 1.</w:t>
      </w:r>
      <w:r w:rsidR="00B93C31">
        <w:rPr>
          <w:b/>
        </w:rPr>
        <w:t>7</w:t>
      </w:r>
      <w:r w:rsidR="00C35475" w:rsidRPr="00C35475">
        <w:rPr>
          <w:b/>
        </w:rPr>
        <w:t>)</w:t>
      </w:r>
      <w:r w:rsidR="00C35475" w:rsidRPr="00C35475">
        <w:t xml:space="preserve"> заключен</w:t>
      </w:r>
      <w:r w:rsidR="00C35475">
        <w:t>.</w:t>
      </w:r>
    </w:p>
    <w:p w:rsidR="003553CA" w:rsidRDefault="000311CC" w:rsidP="003553CA">
      <w:pPr>
        <w:jc w:val="both"/>
      </w:pPr>
      <w:r w:rsidRPr="007457F3">
        <w:t xml:space="preserve">По окончании лечения лечащим врачом </w:t>
      </w:r>
      <w:r w:rsidR="00657985">
        <w:t xml:space="preserve">в МИС «Ариадна» формируется </w:t>
      </w:r>
      <w:r w:rsidRPr="007457F3">
        <w:t>Акт о выполненных услугах</w:t>
      </w:r>
      <w:r w:rsidR="006F7DC7">
        <w:t xml:space="preserve"> (стационарный)</w:t>
      </w:r>
      <w:r w:rsidRPr="007457F3">
        <w:t xml:space="preserve"> </w:t>
      </w:r>
      <w:r w:rsidRPr="003553CA">
        <w:rPr>
          <w:b/>
        </w:rPr>
        <w:t>(</w:t>
      </w:r>
      <w:r w:rsidR="003553CA">
        <w:rPr>
          <w:b/>
        </w:rPr>
        <w:t>П</w:t>
      </w:r>
      <w:r w:rsidRPr="003553CA">
        <w:rPr>
          <w:b/>
        </w:rPr>
        <w:t xml:space="preserve">риложение </w:t>
      </w:r>
      <w:r w:rsidR="006F7DC7" w:rsidRPr="003553CA">
        <w:rPr>
          <w:b/>
        </w:rPr>
        <w:t>1</w:t>
      </w:r>
      <w:r w:rsidR="00B93C31">
        <w:rPr>
          <w:b/>
        </w:rPr>
        <w:t>.4</w:t>
      </w:r>
      <w:r w:rsidRPr="003553CA">
        <w:rPr>
          <w:b/>
        </w:rPr>
        <w:t>)</w:t>
      </w:r>
      <w:r w:rsidRPr="007457F3">
        <w:t xml:space="preserve">, который </w:t>
      </w:r>
      <w:r w:rsidR="003553CA">
        <w:t xml:space="preserve">подписывается </w:t>
      </w:r>
      <w:proofErr w:type="gramStart"/>
      <w:r w:rsidRPr="007457F3">
        <w:t>зав</w:t>
      </w:r>
      <w:r>
        <w:t>едующи</w:t>
      </w:r>
      <w:r w:rsidR="003553CA">
        <w:t>м отделения</w:t>
      </w:r>
      <w:proofErr w:type="gramEnd"/>
      <w:r w:rsidRPr="007457F3">
        <w:t xml:space="preserve">. </w:t>
      </w:r>
    </w:p>
    <w:p w:rsidR="000311CC" w:rsidRPr="00C27CAC" w:rsidRDefault="000311CC" w:rsidP="003553CA">
      <w:pPr>
        <w:jc w:val="both"/>
      </w:pPr>
      <w:r w:rsidRPr="007457F3">
        <w:t>Старшая мед</w:t>
      </w:r>
      <w:r>
        <w:t>ицинская</w:t>
      </w:r>
      <w:r w:rsidRPr="007457F3">
        <w:t xml:space="preserve"> сестра </w:t>
      </w:r>
      <w:r w:rsidR="003553CA" w:rsidRPr="007457F3">
        <w:t>в течени</w:t>
      </w:r>
      <w:r w:rsidR="003553CA">
        <w:t>е</w:t>
      </w:r>
      <w:r w:rsidR="003553CA" w:rsidRPr="007457F3">
        <w:t xml:space="preserve"> 3-х </w:t>
      </w:r>
      <w:r w:rsidR="003553CA">
        <w:t>рабочих дней</w:t>
      </w:r>
      <w:r w:rsidR="003553CA" w:rsidRPr="007457F3">
        <w:t xml:space="preserve"> с момента выписки сдает </w:t>
      </w:r>
      <w:r w:rsidR="003553CA">
        <w:t xml:space="preserve">МКСП </w:t>
      </w:r>
      <w:r w:rsidRPr="007457F3">
        <w:t>и Акт о выполненных</w:t>
      </w:r>
      <w:r w:rsidR="006B4C86">
        <w:t xml:space="preserve"> услугах</w:t>
      </w:r>
      <w:r w:rsidR="006F7DC7">
        <w:t xml:space="preserve"> (стационарный)</w:t>
      </w:r>
      <w:r w:rsidRPr="007457F3">
        <w:t xml:space="preserve"> </w:t>
      </w:r>
      <w:r w:rsidRPr="003553CA">
        <w:rPr>
          <w:b/>
        </w:rPr>
        <w:t>(</w:t>
      </w:r>
      <w:r w:rsidR="003553CA">
        <w:rPr>
          <w:b/>
        </w:rPr>
        <w:t>П</w:t>
      </w:r>
      <w:r w:rsidRPr="003553CA">
        <w:rPr>
          <w:b/>
        </w:rPr>
        <w:t>риложение 1.</w:t>
      </w:r>
      <w:r w:rsidR="00B93C31">
        <w:rPr>
          <w:b/>
        </w:rPr>
        <w:t>4</w:t>
      </w:r>
      <w:r w:rsidRPr="00C35475">
        <w:rPr>
          <w:b/>
        </w:rPr>
        <w:t xml:space="preserve">) </w:t>
      </w:r>
      <w:r w:rsidRPr="00C35475">
        <w:t xml:space="preserve">в </w:t>
      </w:r>
      <w:r w:rsidR="00C35475" w:rsidRPr="00C35475">
        <w:t>архив.</w:t>
      </w:r>
      <w:r w:rsidR="00C35475">
        <w:t xml:space="preserve"> </w:t>
      </w:r>
      <w:r w:rsidR="00E7751F" w:rsidRPr="00E7751F">
        <w:t xml:space="preserve">МКСП, пролеченного по полису ДМС или средствам работодателя архивариусом передаются в </w:t>
      </w:r>
      <w:proofErr w:type="gramStart"/>
      <w:r w:rsidR="00E7751F" w:rsidRPr="00E7751F">
        <w:t>договорной</w:t>
      </w:r>
      <w:proofErr w:type="gramEnd"/>
      <w:r w:rsidR="00E7751F" w:rsidRPr="00E7751F">
        <w:t xml:space="preserve"> отдел для оформления реестра.</w:t>
      </w:r>
      <w:r w:rsidR="00804335">
        <w:t xml:space="preserve"> </w:t>
      </w:r>
      <w:r w:rsidR="00D42CE7">
        <w:t>Реестры передаются в</w:t>
      </w:r>
      <w:r w:rsidR="00D42CE7" w:rsidRPr="007457F3">
        <w:t xml:space="preserve"> </w:t>
      </w:r>
      <w:r w:rsidR="00D42CE7">
        <w:t>группу финансового учета бухгалтерии</w:t>
      </w:r>
      <w:r w:rsidR="00C27CAC">
        <w:t xml:space="preserve"> для выставления </w:t>
      </w:r>
      <w:r w:rsidR="00D42CE7">
        <w:t>счета</w:t>
      </w:r>
      <w:r w:rsidR="00C27CAC">
        <w:t xml:space="preserve"> на оплату в страховую компанию</w:t>
      </w:r>
      <w:r w:rsidR="00C35475">
        <w:t xml:space="preserve"> или работодателю</w:t>
      </w:r>
      <w:r w:rsidR="00C27CAC">
        <w:t>.</w:t>
      </w:r>
    </w:p>
    <w:p w:rsidR="000311CC" w:rsidRDefault="000311CC" w:rsidP="004404E4">
      <w:pPr>
        <w:jc w:val="both"/>
        <w:rPr>
          <w:b/>
        </w:rPr>
      </w:pPr>
    </w:p>
    <w:p w:rsidR="000311CC" w:rsidRDefault="009D1144" w:rsidP="00226820">
      <w:pPr>
        <w:jc w:val="center"/>
        <w:rPr>
          <w:b/>
        </w:rPr>
      </w:pPr>
      <w:r>
        <w:rPr>
          <w:b/>
        </w:rPr>
        <w:lastRenderedPageBreak/>
        <w:t>3</w:t>
      </w:r>
      <w:r w:rsidR="000311CC" w:rsidRPr="007457F3">
        <w:rPr>
          <w:b/>
        </w:rPr>
        <w:t>. Компетенции, границы ответственности и исполнительская дисциплина категорий сотрудников, обеспечивающих документооборот по платным медицинским услугам</w:t>
      </w:r>
    </w:p>
    <w:p w:rsidR="000311CC" w:rsidRPr="007457F3" w:rsidRDefault="000311CC" w:rsidP="00F04592">
      <w:pPr>
        <w:jc w:val="both"/>
        <w:rPr>
          <w:b/>
        </w:rPr>
      </w:pPr>
    </w:p>
    <w:p w:rsidR="00695C69" w:rsidRDefault="009D1144" w:rsidP="009D1144">
      <w:pPr>
        <w:jc w:val="both"/>
      </w:pPr>
      <w:r>
        <w:t xml:space="preserve">3.1. </w:t>
      </w:r>
      <w:r w:rsidR="00695C69">
        <w:t>Заведующий отделением:</w:t>
      </w:r>
    </w:p>
    <w:p w:rsidR="000311CC" w:rsidRDefault="00695C69" w:rsidP="009D1144">
      <w:pPr>
        <w:jc w:val="both"/>
      </w:pPr>
      <w:r>
        <w:t>- н</w:t>
      </w:r>
      <w:r w:rsidR="000311CC" w:rsidRPr="007457F3">
        <w:t>а основании предоставленных доку</w:t>
      </w:r>
      <w:r w:rsidR="000311CC">
        <w:t xml:space="preserve">ментов и беседы с пациентом </w:t>
      </w:r>
      <w:r w:rsidR="000311CC" w:rsidRPr="007457F3">
        <w:t>определяет вид финансирования, о чем делает отметку в направлении на госпитализацию</w:t>
      </w:r>
      <w:r>
        <w:t>;</w:t>
      </w:r>
    </w:p>
    <w:p w:rsidR="000311CC" w:rsidRPr="00105169" w:rsidRDefault="00695C69" w:rsidP="009D1144">
      <w:pPr>
        <w:jc w:val="both"/>
      </w:pPr>
      <w:r>
        <w:t xml:space="preserve">- </w:t>
      </w:r>
      <w:r w:rsidR="000311CC" w:rsidRPr="007457F3">
        <w:t xml:space="preserve">несет </w:t>
      </w:r>
      <w:r w:rsidR="0095790D">
        <w:t xml:space="preserve"> </w:t>
      </w:r>
      <w:r w:rsidR="000311CC" w:rsidRPr="007457F3">
        <w:t xml:space="preserve">ответственность за </w:t>
      </w:r>
      <w:r w:rsidR="00915EA3">
        <w:t xml:space="preserve">соответствие данных </w:t>
      </w:r>
      <w:r w:rsidR="00226820" w:rsidRPr="00105169">
        <w:t xml:space="preserve">в </w:t>
      </w:r>
      <w:r>
        <w:t>МКСП</w:t>
      </w:r>
      <w:r w:rsidR="00226820" w:rsidRPr="00105169">
        <w:t xml:space="preserve"> (</w:t>
      </w:r>
      <w:r>
        <w:t xml:space="preserve">форма </w:t>
      </w:r>
      <w:r w:rsidR="00226820" w:rsidRPr="00105169">
        <w:t xml:space="preserve">003/у) </w:t>
      </w:r>
      <w:r w:rsidR="00915EA3" w:rsidRPr="00105169">
        <w:t>выполненным услугам</w:t>
      </w:r>
      <w:r w:rsidR="000311CC" w:rsidRPr="00105169">
        <w:t>,</w:t>
      </w:r>
      <w:r>
        <w:t xml:space="preserve"> что подтверждается </w:t>
      </w:r>
      <w:r w:rsidR="000311CC" w:rsidRPr="00105169">
        <w:t>подпись</w:t>
      </w:r>
      <w:r>
        <w:t>ю</w:t>
      </w:r>
      <w:r w:rsidR="000311CC" w:rsidRPr="00105169">
        <w:t xml:space="preserve"> в Акте о выполненных услуг</w:t>
      </w:r>
      <w:r w:rsidR="00915EA3" w:rsidRPr="00105169">
        <w:t>ах</w:t>
      </w:r>
      <w:r w:rsidR="00D42CE7">
        <w:t xml:space="preserve"> (</w:t>
      </w:r>
      <w:proofErr w:type="gramStart"/>
      <w:r w:rsidR="00D42CE7">
        <w:t>стационарный</w:t>
      </w:r>
      <w:proofErr w:type="gramEnd"/>
      <w:r w:rsidR="00D42CE7">
        <w:t>)/(амбулаторный)</w:t>
      </w:r>
      <w:r>
        <w:t xml:space="preserve"> </w:t>
      </w:r>
      <w:r w:rsidRPr="00695C69">
        <w:rPr>
          <w:b/>
        </w:rPr>
        <w:t>(Приложение 1.</w:t>
      </w:r>
      <w:r w:rsidR="00B93C31">
        <w:rPr>
          <w:b/>
        </w:rPr>
        <w:t>4</w:t>
      </w:r>
      <w:r w:rsidRPr="00695C69">
        <w:rPr>
          <w:b/>
        </w:rPr>
        <w:t xml:space="preserve"> и 1.</w:t>
      </w:r>
      <w:r w:rsidR="00B93C31">
        <w:rPr>
          <w:b/>
        </w:rPr>
        <w:t>5</w:t>
      </w:r>
      <w:r w:rsidRPr="00695C69">
        <w:rPr>
          <w:b/>
        </w:rPr>
        <w:t>)</w:t>
      </w:r>
      <w:r>
        <w:t>;</w:t>
      </w:r>
    </w:p>
    <w:p w:rsidR="00915EA3" w:rsidRPr="00702748" w:rsidRDefault="00695C69" w:rsidP="009D1144">
      <w:pPr>
        <w:jc w:val="both"/>
      </w:pPr>
      <w:r>
        <w:t xml:space="preserve">- </w:t>
      </w:r>
      <w:r w:rsidR="00915EA3" w:rsidRPr="00702748">
        <w:t xml:space="preserve">несет ответственность за </w:t>
      </w:r>
      <w:r w:rsidR="00326FA4" w:rsidRPr="00702748">
        <w:t>наличие</w:t>
      </w:r>
      <w:r w:rsidR="00702748" w:rsidRPr="00702748">
        <w:t xml:space="preserve"> </w:t>
      </w:r>
      <w:r w:rsidR="00326FA4" w:rsidRPr="00702748">
        <w:t>всех документов,</w:t>
      </w:r>
      <w:r w:rsidR="00226820" w:rsidRPr="00702748">
        <w:t xml:space="preserve"> предусмотренных настоящим </w:t>
      </w:r>
      <w:r>
        <w:t>П</w:t>
      </w:r>
      <w:r w:rsidR="00226820" w:rsidRPr="00702748">
        <w:t xml:space="preserve">орядком предоставления </w:t>
      </w:r>
      <w:r>
        <w:t>платных медицинских услуг;</w:t>
      </w:r>
    </w:p>
    <w:p w:rsidR="00915EA3" w:rsidRPr="00702748" w:rsidRDefault="00695C69" w:rsidP="009D1144">
      <w:pPr>
        <w:jc w:val="both"/>
      </w:pPr>
      <w:r>
        <w:t xml:space="preserve">- </w:t>
      </w:r>
      <w:r w:rsidR="00915EA3" w:rsidRPr="00702748">
        <w:t>контролирует выполнение пациентом условий договора на оказание платных медицинских услуг в части оплаты за проведенное лечение.</w:t>
      </w:r>
    </w:p>
    <w:p w:rsidR="00695C69" w:rsidRDefault="009D1144" w:rsidP="009D1144">
      <w:pPr>
        <w:jc w:val="both"/>
      </w:pPr>
      <w:r>
        <w:t xml:space="preserve">3.2. </w:t>
      </w:r>
      <w:r w:rsidR="000311CC" w:rsidRPr="0032143C">
        <w:t>Старш</w:t>
      </w:r>
      <w:r w:rsidR="00915EA3" w:rsidRPr="0032143C">
        <w:t>ая медицинская</w:t>
      </w:r>
      <w:r w:rsidR="000311CC" w:rsidRPr="0032143C">
        <w:t xml:space="preserve"> сестр</w:t>
      </w:r>
      <w:r w:rsidR="00915EA3" w:rsidRPr="0032143C">
        <w:t>а</w:t>
      </w:r>
      <w:r w:rsidR="000311CC" w:rsidRPr="0032143C">
        <w:t xml:space="preserve"> </w:t>
      </w:r>
      <w:r w:rsidR="00226820" w:rsidRPr="0032143C">
        <w:t xml:space="preserve">отделения </w:t>
      </w:r>
      <w:r w:rsidR="00695C69">
        <w:t>или</w:t>
      </w:r>
      <w:r w:rsidR="0032143C" w:rsidRPr="0032143C">
        <w:t xml:space="preserve"> ответственное лицо </w:t>
      </w:r>
      <w:proofErr w:type="spellStart"/>
      <w:r w:rsidR="0032143C" w:rsidRPr="0032143C">
        <w:t>параклинической</w:t>
      </w:r>
      <w:proofErr w:type="spellEnd"/>
      <w:r w:rsidR="0032143C" w:rsidRPr="0032143C">
        <w:t xml:space="preserve"> службы</w:t>
      </w:r>
      <w:r w:rsidR="00695C69">
        <w:t>:</w:t>
      </w:r>
    </w:p>
    <w:p w:rsidR="00695C69" w:rsidRDefault="00695C69" w:rsidP="009D1144">
      <w:pPr>
        <w:jc w:val="both"/>
      </w:pPr>
      <w:r>
        <w:t>-</w:t>
      </w:r>
      <w:r w:rsidR="0032143C" w:rsidRPr="0032143C">
        <w:t xml:space="preserve"> </w:t>
      </w:r>
      <w:r w:rsidRPr="007457F3">
        <w:t xml:space="preserve">несет </w:t>
      </w:r>
      <w:r>
        <w:t xml:space="preserve"> </w:t>
      </w:r>
      <w:r w:rsidRPr="007457F3">
        <w:t xml:space="preserve">ответственность </w:t>
      </w:r>
      <w:r w:rsidR="000311CC" w:rsidRPr="0032143C">
        <w:t xml:space="preserve">за наличие в </w:t>
      </w:r>
      <w:r>
        <w:t>МКСП</w:t>
      </w:r>
      <w:r w:rsidR="00226820" w:rsidRPr="0032143C">
        <w:t xml:space="preserve"> (</w:t>
      </w:r>
      <w:r>
        <w:t>форма 0</w:t>
      </w:r>
      <w:r w:rsidR="00226820" w:rsidRPr="0032143C">
        <w:t>03/у)</w:t>
      </w:r>
      <w:r>
        <w:t>,</w:t>
      </w:r>
      <w:r w:rsidR="00D42CE7">
        <w:t xml:space="preserve"> </w:t>
      </w:r>
      <w:proofErr w:type="gramStart"/>
      <w:r w:rsidR="00D42CE7">
        <w:t>пролеченного</w:t>
      </w:r>
      <w:proofErr w:type="gramEnd"/>
      <w:r w:rsidR="00D42CE7">
        <w:t xml:space="preserve"> за наличный расчет</w:t>
      </w:r>
      <w:r>
        <w:t xml:space="preserve"> </w:t>
      </w:r>
      <w:r w:rsidR="000311CC" w:rsidRPr="0032143C">
        <w:t xml:space="preserve">Актов о выполненных услугах, </w:t>
      </w:r>
      <w:r>
        <w:t>С</w:t>
      </w:r>
      <w:r w:rsidR="000311CC" w:rsidRPr="0032143C">
        <w:t>мет</w:t>
      </w:r>
      <w:r w:rsidR="0032143C" w:rsidRPr="0032143C">
        <w:t xml:space="preserve"> платных медицинских услуг</w:t>
      </w:r>
      <w:r w:rsidR="00D42CE7">
        <w:t>,</w:t>
      </w:r>
      <w:r w:rsidR="000311CC" w:rsidRPr="0032143C">
        <w:t xml:space="preserve"> </w:t>
      </w:r>
      <w:r>
        <w:t>б</w:t>
      </w:r>
      <w:r w:rsidR="000311CC" w:rsidRPr="0032143C">
        <w:t>ланк-заказов об оплате</w:t>
      </w:r>
      <w:r>
        <w:t>;</w:t>
      </w:r>
    </w:p>
    <w:p w:rsidR="00D42CE7" w:rsidRDefault="00695C69" w:rsidP="009D1144">
      <w:pPr>
        <w:jc w:val="both"/>
      </w:pPr>
      <w:r>
        <w:t>- в течение 3-х рабочих дней после выписки пациента</w:t>
      </w:r>
      <w:r w:rsidR="001B520C">
        <w:t xml:space="preserve"> сдает </w:t>
      </w:r>
      <w:r w:rsidR="000311CC" w:rsidRPr="0032143C">
        <w:t xml:space="preserve"> </w:t>
      </w:r>
      <w:r>
        <w:t>МКСП</w:t>
      </w:r>
      <w:r w:rsidR="001B520C">
        <w:t xml:space="preserve"> в архив</w:t>
      </w:r>
      <w:r>
        <w:t xml:space="preserve"> с </w:t>
      </w:r>
      <w:r w:rsidR="001B520C">
        <w:t xml:space="preserve"> регистр</w:t>
      </w:r>
      <w:r>
        <w:t>ацией</w:t>
      </w:r>
      <w:r w:rsidR="001B520C">
        <w:t xml:space="preserve"> в установленном порядке</w:t>
      </w:r>
      <w:r w:rsidR="001C657B">
        <w:t>.</w:t>
      </w:r>
      <w:r w:rsidR="001B520C">
        <w:t xml:space="preserve"> </w:t>
      </w:r>
    </w:p>
    <w:p w:rsidR="000311CC" w:rsidRPr="007457F3" w:rsidRDefault="009D1144" w:rsidP="009D1144">
      <w:pPr>
        <w:jc w:val="both"/>
      </w:pPr>
      <w:r>
        <w:t xml:space="preserve">3.3. </w:t>
      </w:r>
      <w:r w:rsidR="000311CC" w:rsidRPr="0032143C">
        <w:t>Кассир</w:t>
      </w:r>
      <w:r w:rsidR="001C657B">
        <w:t xml:space="preserve"> несет </w:t>
      </w:r>
      <w:r w:rsidR="000311CC" w:rsidRPr="0032143C">
        <w:t>ответствен</w:t>
      </w:r>
      <w:r w:rsidR="001C657B">
        <w:t>ность</w:t>
      </w:r>
      <w:r w:rsidR="000311CC" w:rsidRPr="0032143C">
        <w:t xml:space="preserve"> за</w:t>
      </w:r>
      <w:r w:rsidR="000311CC" w:rsidRPr="007457F3">
        <w:t xml:space="preserve"> прием денежных средств от пациентов</w:t>
      </w:r>
      <w:r w:rsidR="001C657B">
        <w:t>,</w:t>
      </w:r>
      <w:r w:rsidR="000311CC" w:rsidRPr="007457F3">
        <w:t xml:space="preserve"> оформление договоров, </w:t>
      </w:r>
      <w:proofErr w:type="gramStart"/>
      <w:r w:rsidR="000311CC">
        <w:t>бланк-заказов</w:t>
      </w:r>
      <w:proofErr w:type="gramEnd"/>
      <w:r w:rsidR="000311CC" w:rsidRPr="007457F3">
        <w:t xml:space="preserve"> об оплате </w:t>
      </w:r>
      <w:r w:rsidR="0095790D">
        <w:t>и ведение Ж</w:t>
      </w:r>
      <w:r w:rsidR="000311CC" w:rsidRPr="000A2749">
        <w:t xml:space="preserve">урнала </w:t>
      </w:r>
      <w:r w:rsidR="000A2749">
        <w:t>кассира-</w:t>
      </w:r>
      <w:proofErr w:type="spellStart"/>
      <w:r w:rsidR="000A2749">
        <w:t>операциониста</w:t>
      </w:r>
      <w:proofErr w:type="spellEnd"/>
      <w:r w:rsidR="006B5AF2">
        <w:t xml:space="preserve"> </w:t>
      </w:r>
      <w:r w:rsidR="006B5AF2" w:rsidRPr="001C657B">
        <w:rPr>
          <w:b/>
        </w:rPr>
        <w:t>(</w:t>
      </w:r>
      <w:r w:rsidR="001C657B" w:rsidRPr="001C657B">
        <w:rPr>
          <w:b/>
        </w:rPr>
        <w:t>П</w:t>
      </w:r>
      <w:r w:rsidR="006B5AF2" w:rsidRPr="001C657B">
        <w:rPr>
          <w:b/>
        </w:rPr>
        <w:t>ри</w:t>
      </w:r>
      <w:r w:rsidR="00D42CE7" w:rsidRPr="001C657B">
        <w:rPr>
          <w:b/>
        </w:rPr>
        <w:t>ложение 1.1</w:t>
      </w:r>
      <w:r w:rsidR="00B93C31">
        <w:rPr>
          <w:b/>
        </w:rPr>
        <w:t>0</w:t>
      </w:r>
      <w:r w:rsidR="006B5AF2" w:rsidRPr="001C657B">
        <w:rPr>
          <w:b/>
        </w:rPr>
        <w:t>)</w:t>
      </w:r>
      <w:r w:rsidR="000A2749">
        <w:t xml:space="preserve"> и </w:t>
      </w:r>
      <w:r w:rsidR="0095790D">
        <w:t>К</w:t>
      </w:r>
      <w:r w:rsidR="000A2749">
        <w:t>ниги учета кассовых отчетов</w:t>
      </w:r>
      <w:r w:rsidR="000311CC" w:rsidRPr="000A2749">
        <w:t xml:space="preserve">. </w:t>
      </w:r>
    </w:p>
    <w:p w:rsidR="00AF1CED" w:rsidRDefault="009D1144" w:rsidP="009D1144">
      <w:pPr>
        <w:jc w:val="both"/>
      </w:pPr>
      <w:r>
        <w:t xml:space="preserve">3.4. </w:t>
      </w:r>
      <w:r w:rsidR="003E1A64" w:rsidRPr="0032143C">
        <w:t>Специалисты</w:t>
      </w:r>
      <w:r w:rsidR="000311CC" w:rsidRPr="0032143C">
        <w:t xml:space="preserve"> </w:t>
      </w:r>
      <w:r w:rsidR="000522C3">
        <w:t xml:space="preserve">договорного </w:t>
      </w:r>
      <w:r w:rsidR="001C657B">
        <w:t xml:space="preserve">отдела несут ответственность </w:t>
      </w:r>
      <w:proofErr w:type="gramStart"/>
      <w:r w:rsidR="001C657B">
        <w:t>за</w:t>
      </w:r>
      <w:proofErr w:type="gramEnd"/>
      <w:r w:rsidR="000311CC" w:rsidRPr="0032143C">
        <w:t>:</w:t>
      </w:r>
    </w:p>
    <w:p w:rsidR="00E52834" w:rsidRDefault="00AF1CED" w:rsidP="009D1144">
      <w:pPr>
        <w:jc w:val="both"/>
      </w:pPr>
      <w:r>
        <w:t xml:space="preserve">- </w:t>
      </w:r>
      <w:r w:rsidR="000311CC" w:rsidRPr="0032143C">
        <w:t xml:space="preserve"> проверку </w:t>
      </w:r>
      <w:r w:rsidR="001C657B">
        <w:t xml:space="preserve">МКСП (форма </w:t>
      </w:r>
      <w:r w:rsidR="003E1A64" w:rsidRPr="0032143C">
        <w:t>003/у)</w:t>
      </w:r>
      <w:r w:rsidR="001C657B">
        <w:t>,</w:t>
      </w:r>
      <w:r w:rsidR="003E1A64" w:rsidRPr="0032143C">
        <w:t xml:space="preserve"> </w:t>
      </w:r>
      <w:r w:rsidR="000522C3">
        <w:t>пролеченных по пол</w:t>
      </w:r>
      <w:r w:rsidR="001C657B">
        <w:t>и</w:t>
      </w:r>
      <w:r w:rsidR="000522C3">
        <w:t>су ДМС, средс</w:t>
      </w:r>
      <w:r>
        <w:t>т</w:t>
      </w:r>
      <w:r w:rsidR="000522C3">
        <w:t>вам работодателя</w:t>
      </w:r>
      <w:r>
        <w:t xml:space="preserve"> </w:t>
      </w:r>
      <w:r w:rsidR="000311CC" w:rsidRPr="0032143C">
        <w:t xml:space="preserve">на наличие предусмотренных настоящим </w:t>
      </w:r>
      <w:r w:rsidR="001C657B">
        <w:t>П</w:t>
      </w:r>
      <w:r w:rsidR="00F555CB" w:rsidRPr="0032143C">
        <w:t>орядк</w:t>
      </w:r>
      <w:r w:rsidR="000311CC" w:rsidRPr="0032143C">
        <w:t xml:space="preserve">ом документов по платным </w:t>
      </w:r>
      <w:r w:rsidR="0095790D" w:rsidRPr="0032143C">
        <w:t xml:space="preserve">медицинским </w:t>
      </w:r>
      <w:r w:rsidR="00E52834">
        <w:t>услугам</w:t>
      </w:r>
      <w:r w:rsidR="001C657B">
        <w:t>;</w:t>
      </w:r>
    </w:p>
    <w:p w:rsidR="00E52834" w:rsidRDefault="00E52834" w:rsidP="009D1144">
      <w:pPr>
        <w:jc w:val="both"/>
      </w:pPr>
      <w:r w:rsidRPr="008A3AA5">
        <w:t xml:space="preserve">- </w:t>
      </w:r>
      <w:r w:rsidR="000311CC" w:rsidRPr="008A3AA5">
        <w:t xml:space="preserve">оформление и доставку реестров в </w:t>
      </w:r>
      <w:r w:rsidR="00AF1CED" w:rsidRPr="008A3AA5">
        <w:t>группу финансового учета бухгалтерии,</w:t>
      </w:r>
    </w:p>
    <w:p w:rsidR="002B459C" w:rsidRDefault="002B459C" w:rsidP="009D1144">
      <w:pPr>
        <w:jc w:val="both"/>
      </w:pPr>
      <w:r>
        <w:t>- своевременное заключение</w:t>
      </w:r>
      <w:r w:rsidR="001C657B">
        <w:t xml:space="preserve"> и переоформление </w:t>
      </w:r>
      <w:r>
        <w:t>договоров,</w:t>
      </w:r>
    </w:p>
    <w:p w:rsidR="002B459C" w:rsidRDefault="00E52834" w:rsidP="009D1144">
      <w:pPr>
        <w:jc w:val="both"/>
      </w:pPr>
      <w:r>
        <w:t>- в</w:t>
      </w:r>
      <w:r w:rsidR="000311CC" w:rsidRPr="007457F3">
        <w:t xml:space="preserve">ыдачу </w:t>
      </w:r>
      <w:r w:rsidR="00AF1CED">
        <w:t>платежного пакета документов</w:t>
      </w:r>
      <w:r w:rsidR="000311CC" w:rsidRPr="007457F3">
        <w:t xml:space="preserve"> плательщикам</w:t>
      </w:r>
      <w:r w:rsidR="002B459C">
        <w:t>,</w:t>
      </w:r>
    </w:p>
    <w:p w:rsidR="000311CC" w:rsidRDefault="002B459C" w:rsidP="009D1144">
      <w:pPr>
        <w:jc w:val="both"/>
      </w:pPr>
      <w:r>
        <w:t xml:space="preserve">- </w:t>
      </w:r>
      <w:r w:rsidR="000311CC" w:rsidRPr="007457F3">
        <w:t xml:space="preserve">оперативное взаимодействие с контрагентами (страховыми компаниями и </w:t>
      </w:r>
      <w:r w:rsidR="001C657B">
        <w:t>др.</w:t>
      </w:r>
      <w:r w:rsidR="000311CC" w:rsidRPr="007457F3">
        <w:t>).</w:t>
      </w:r>
    </w:p>
    <w:p w:rsidR="00671138" w:rsidRDefault="00671138" w:rsidP="009D1144">
      <w:pPr>
        <w:jc w:val="both"/>
      </w:pPr>
    </w:p>
    <w:p w:rsidR="00671138" w:rsidRPr="00BB0138" w:rsidRDefault="00671138" w:rsidP="00F04592">
      <w:pPr>
        <w:ind w:firstLine="708"/>
        <w:jc w:val="both"/>
      </w:pPr>
    </w:p>
    <w:sectPr w:rsidR="00671138" w:rsidRPr="00BB0138" w:rsidSect="001222D7">
      <w:pgSz w:w="11906" w:h="16838"/>
      <w:pgMar w:top="568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FC0" w:rsidRDefault="00CC1FC0" w:rsidP="003B7AD1">
      <w:r>
        <w:separator/>
      </w:r>
    </w:p>
  </w:endnote>
  <w:endnote w:type="continuationSeparator" w:id="0">
    <w:p w:rsidR="00CC1FC0" w:rsidRDefault="00CC1FC0" w:rsidP="003B7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FC0" w:rsidRDefault="00CC1FC0" w:rsidP="003B7AD1">
      <w:r>
        <w:separator/>
      </w:r>
    </w:p>
  </w:footnote>
  <w:footnote w:type="continuationSeparator" w:id="0">
    <w:p w:rsidR="00CC1FC0" w:rsidRDefault="00CC1FC0" w:rsidP="003B7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52DA"/>
    <w:multiLevelType w:val="hybridMultilevel"/>
    <w:tmpl w:val="A32EAA94"/>
    <w:lvl w:ilvl="0" w:tplc="68FC21F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923504"/>
    <w:multiLevelType w:val="hybridMultilevel"/>
    <w:tmpl w:val="2C7869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FB5E82"/>
    <w:multiLevelType w:val="hybridMultilevel"/>
    <w:tmpl w:val="F9CE15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2B0A88"/>
    <w:multiLevelType w:val="hybridMultilevel"/>
    <w:tmpl w:val="A5321E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CD30B7"/>
    <w:multiLevelType w:val="hybridMultilevel"/>
    <w:tmpl w:val="4CCC87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5B19C2"/>
    <w:multiLevelType w:val="hybridMultilevel"/>
    <w:tmpl w:val="2EB66E58"/>
    <w:lvl w:ilvl="0" w:tplc="8A5A43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53987B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143A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84CE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7E6B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5D215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ECD2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4C8F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E764A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197202"/>
    <w:multiLevelType w:val="hybridMultilevel"/>
    <w:tmpl w:val="2ACA0E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582F"/>
    <w:rsid w:val="00005840"/>
    <w:rsid w:val="000311CC"/>
    <w:rsid w:val="000325F6"/>
    <w:rsid w:val="00032654"/>
    <w:rsid w:val="00037A0B"/>
    <w:rsid w:val="00046F9C"/>
    <w:rsid w:val="00050CCA"/>
    <w:rsid w:val="00052098"/>
    <w:rsid w:val="000522C3"/>
    <w:rsid w:val="00070378"/>
    <w:rsid w:val="00086123"/>
    <w:rsid w:val="00092248"/>
    <w:rsid w:val="000A2749"/>
    <w:rsid w:val="000A650B"/>
    <w:rsid w:val="000A6E3D"/>
    <w:rsid w:val="000E06D0"/>
    <w:rsid w:val="000E39CE"/>
    <w:rsid w:val="00105169"/>
    <w:rsid w:val="00106DB8"/>
    <w:rsid w:val="00110BC1"/>
    <w:rsid w:val="00112E3E"/>
    <w:rsid w:val="00114462"/>
    <w:rsid w:val="001222D7"/>
    <w:rsid w:val="00144F99"/>
    <w:rsid w:val="00146F21"/>
    <w:rsid w:val="00157A1C"/>
    <w:rsid w:val="001630A3"/>
    <w:rsid w:val="00180F15"/>
    <w:rsid w:val="00183DF8"/>
    <w:rsid w:val="001A1BAB"/>
    <w:rsid w:val="001A6855"/>
    <w:rsid w:val="001B520C"/>
    <w:rsid w:val="001C657B"/>
    <w:rsid w:val="001D0E9A"/>
    <w:rsid w:val="001D5C89"/>
    <w:rsid w:val="001D7B83"/>
    <w:rsid w:val="001F0732"/>
    <w:rsid w:val="001F5B3F"/>
    <w:rsid w:val="00205D0C"/>
    <w:rsid w:val="002077EA"/>
    <w:rsid w:val="00214E22"/>
    <w:rsid w:val="00215A89"/>
    <w:rsid w:val="00226820"/>
    <w:rsid w:val="00230549"/>
    <w:rsid w:val="00241DBC"/>
    <w:rsid w:val="00243568"/>
    <w:rsid w:val="00256998"/>
    <w:rsid w:val="00260EE3"/>
    <w:rsid w:val="00264085"/>
    <w:rsid w:val="00273BAA"/>
    <w:rsid w:val="002848EC"/>
    <w:rsid w:val="0029002F"/>
    <w:rsid w:val="00293339"/>
    <w:rsid w:val="0029363B"/>
    <w:rsid w:val="002A1D68"/>
    <w:rsid w:val="002A4876"/>
    <w:rsid w:val="002B459C"/>
    <w:rsid w:val="002B7B75"/>
    <w:rsid w:val="002C5DD2"/>
    <w:rsid w:val="002E2CD9"/>
    <w:rsid w:val="002E2E44"/>
    <w:rsid w:val="002E419C"/>
    <w:rsid w:val="00300052"/>
    <w:rsid w:val="0032143C"/>
    <w:rsid w:val="00321C6E"/>
    <w:rsid w:val="00326961"/>
    <w:rsid w:val="00326FA4"/>
    <w:rsid w:val="003313A7"/>
    <w:rsid w:val="003333E0"/>
    <w:rsid w:val="00337F16"/>
    <w:rsid w:val="00344ACD"/>
    <w:rsid w:val="00346877"/>
    <w:rsid w:val="00350AE8"/>
    <w:rsid w:val="00352173"/>
    <w:rsid w:val="003553CA"/>
    <w:rsid w:val="00363CE1"/>
    <w:rsid w:val="00365F89"/>
    <w:rsid w:val="003733AC"/>
    <w:rsid w:val="00381AAD"/>
    <w:rsid w:val="00386E63"/>
    <w:rsid w:val="00390A5F"/>
    <w:rsid w:val="003A3616"/>
    <w:rsid w:val="003B6577"/>
    <w:rsid w:val="003B7AD1"/>
    <w:rsid w:val="003C3ACA"/>
    <w:rsid w:val="003C5DBC"/>
    <w:rsid w:val="003C60A8"/>
    <w:rsid w:val="003D04BF"/>
    <w:rsid w:val="003E0FB6"/>
    <w:rsid w:val="003E1A64"/>
    <w:rsid w:val="003E4D29"/>
    <w:rsid w:val="003E4E3D"/>
    <w:rsid w:val="003E7F2D"/>
    <w:rsid w:val="003F78F9"/>
    <w:rsid w:val="00415D46"/>
    <w:rsid w:val="004175D5"/>
    <w:rsid w:val="00417933"/>
    <w:rsid w:val="00421E80"/>
    <w:rsid w:val="00435BE9"/>
    <w:rsid w:val="004404E4"/>
    <w:rsid w:val="0044395F"/>
    <w:rsid w:val="004515E8"/>
    <w:rsid w:val="0045276D"/>
    <w:rsid w:val="00460CFF"/>
    <w:rsid w:val="00461715"/>
    <w:rsid w:val="00481873"/>
    <w:rsid w:val="00481F9D"/>
    <w:rsid w:val="00483A2E"/>
    <w:rsid w:val="00485221"/>
    <w:rsid w:val="0048620E"/>
    <w:rsid w:val="00496994"/>
    <w:rsid w:val="004A11B1"/>
    <w:rsid w:val="004A2E32"/>
    <w:rsid w:val="004B39BC"/>
    <w:rsid w:val="004C1A6E"/>
    <w:rsid w:val="004D01A2"/>
    <w:rsid w:val="004D0725"/>
    <w:rsid w:val="004D1136"/>
    <w:rsid w:val="004E2A57"/>
    <w:rsid w:val="004E5013"/>
    <w:rsid w:val="004F228A"/>
    <w:rsid w:val="004F7434"/>
    <w:rsid w:val="00522EB6"/>
    <w:rsid w:val="005247D1"/>
    <w:rsid w:val="00524875"/>
    <w:rsid w:val="00532CE9"/>
    <w:rsid w:val="00541DCF"/>
    <w:rsid w:val="005477AB"/>
    <w:rsid w:val="0055126A"/>
    <w:rsid w:val="005532ED"/>
    <w:rsid w:val="00554BCC"/>
    <w:rsid w:val="0057794F"/>
    <w:rsid w:val="00577E10"/>
    <w:rsid w:val="0058109D"/>
    <w:rsid w:val="00585379"/>
    <w:rsid w:val="00585D8C"/>
    <w:rsid w:val="005A2D3A"/>
    <w:rsid w:val="005A3909"/>
    <w:rsid w:val="005B1EC4"/>
    <w:rsid w:val="005C0740"/>
    <w:rsid w:val="005C64CA"/>
    <w:rsid w:val="005D0ADC"/>
    <w:rsid w:val="005D2CFD"/>
    <w:rsid w:val="005D6F1F"/>
    <w:rsid w:val="00613298"/>
    <w:rsid w:val="00615921"/>
    <w:rsid w:val="00643657"/>
    <w:rsid w:val="00644A3A"/>
    <w:rsid w:val="006544DA"/>
    <w:rsid w:val="00655451"/>
    <w:rsid w:val="00656485"/>
    <w:rsid w:val="00657985"/>
    <w:rsid w:val="00671138"/>
    <w:rsid w:val="00671690"/>
    <w:rsid w:val="00694F3F"/>
    <w:rsid w:val="00695C69"/>
    <w:rsid w:val="006B4C86"/>
    <w:rsid w:val="006B5AF2"/>
    <w:rsid w:val="006C0AA7"/>
    <w:rsid w:val="006C443A"/>
    <w:rsid w:val="006D41DE"/>
    <w:rsid w:val="006D79C7"/>
    <w:rsid w:val="006E52E1"/>
    <w:rsid w:val="006F531C"/>
    <w:rsid w:val="006F6C88"/>
    <w:rsid w:val="006F6DCB"/>
    <w:rsid w:val="006F7DC7"/>
    <w:rsid w:val="00701376"/>
    <w:rsid w:val="00702748"/>
    <w:rsid w:val="00703097"/>
    <w:rsid w:val="00707E3E"/>
    <w:rsid w:val="00707FFB"/>
    <w:rsid w:val="00715F2A"/>
    <w:rsid w:val="00720B4F"/>
    <w:rsid w:val="00737A70"/>
    <w:rsid w:val="00743778"/>
    <w:rsid w:val="007457F3"/>
    <w:rsid w:val="00754B1D"/>
    <w:rsid w:val="007571A7"/>
    <w:rsid w:val="007713AE"/>
    <w:rsid w:val="00785D17"/>
    <w:rsid w:val="00786DC3"/>
    <w:rsid w:val="007A2FB8"/>
    <w:rsid w:val="007A38D2"/>
    <w:rsid w:val="007A4BE1"/>
    <w:rsid w:val="007B0275"/>
    <w:rsid w:val="007D49C5"/>
    <w:rsid w:val="007D54D5"/>
    <w:rsid w:val="007D7E28"/>
    <w:rsid w:val="007F3516"/>
    <w:rsid w:val="007F3B53"/>
    <w:rsid w:val="007F7886"/>
    <w:rsid w:val="00804335"/>
    <w:rsid w:val="0081353C"/>
    <w:rsid w:val="00814EA0"/>
    <w:rsid w:val="008221D7"/>
    <w:rsid w:val="00832D4E"/>
    <w:rsid w:val="0083788A"/>
    <w:rsid w:val="008433C1"/>
    <w:rsid w:val="00846364"/>
    <w:rsid w:val="00851939"/>
    <w:rsid w:val="00854C03"/>
    <w:rsid w:val="00862A4F"/>
    <w:rsid w:val="008632B7"/>
    <w:rsid w:val="0086361B"/>
    <w:rsid w:val="00871478"/>
    <w:rsid w:val="008826E4"/>
    <w:rsid w:val="00887650"/>
    <w:rsid w:val="0089554B"/>
    <w:rsid w:val="008A2900"/>
    <w:rsid w:val="008A34C9"/>
    <w:rsid w:val="008A3AA5"/>
    <w:rsid w:val="008A634E"/>
    <w:rsid w:val="008A7974"/>
    <w:rsid w:val="008B1176"/>
    <w:rsid w:val="008B2A85"/>
    <w:rsid w:val="008D5138"/>
    <w:rsid w:val="008E75D2"/>
    <w:rsid w:val="008F0427"/>
    <w:rsid w:val="008F3FDD"/>
    <w:rsid w:val="00906AFE"/>
    <w:rsid w:val="00910771"/>
    <w:rsid w:val="00915EA3"/>
    <w:rsid w:val="00920FDF"/>
    <w:rsid w:val="009443F9"/>
    <w:rsid w:val="00951D4A"/>
    <w:rsid w:val="00955448"/>
    <w:rsid w:val="0095790D"/>
    <w:rsid w:val="00967F0A"/>
    <w:rsid w:val="0097167A"/>
    <w:rsid w:val="00974D35"/>
    <w:rsid w:val="00977B84"/>
    <w:rsid w:val="00987086"/>
    <w:rsid w:val="00991852"/>
    <w:rsid w:val="009B2D27"/>
    <w:rsid w:val="009B557F"/>
    <w:rsid w:val="009C43B3"/>
    <w:rsid w:val="009C6D47"/>
    <w:rsid w:val="009D0793"/>
    <w:rsid w:val="009D1144"/>
    <w:rsid w:val="009D4568"/>
    <w:rsid w:val="009D4F58"/>
    <w:rsid w:val="009E6F93"/>
    <w:rsid w:val="009F191A"/>
    <w:rsid w:val="009F4314"/>
    <w:rsid w:val="009F5631"/>
    <w:rsid w:val="00A0473F"/>
    <w:rsid w:val="00A20239"/>
    <w:rsid w:val="00A205F0"/>
    <w:rsid w:val="00A215FB"/>
    <w:rsid w:val="00A30574"/>
    <w:rsid w:val="00A305B2"/>
    <w:rsid w:val="00A314E1"/>
    <w:rsid w:val="00A4165A"/>
    <w:rsid w:val="00A707AE"/>
    <w:rsid w:val="00A757B8"/>
    <w:rsid w:val="00A77843"/>
    <w:rsid w:val="00A8744E"/>
    <w:rsid w:val="00AA356A"/>
    <w:rsid w:val="00AA460B"/>
    <w:rsid w:val="00AA654F"/>
    <w:rsid w:val="00AB0100"/>
    <w:rsid w:val="00AB7A3C"/>
    <w:rsid w:val="00AD362B"/>
    <w:rsid w:val="00AE24DE"/>
    <w:rsid w:val="00AE37E9"/>
    <w:rsid w:val="00AF1CED"/>
    <w:rsid w:val="00AF76B1"/>
    <w:rsid w:val="00B00D11"/>
    <w:rsid w:val="00B03FEB"/>
    <w:rsid w:val="00B14E57"/>
    <w:rsid w:val="00B529C4"/>
    <w:rsid w:val="00B82553"/>
    <w:rsid w:val="00B8582F"/>
    <w:rsid w:val="00B93C31"/>
    <w:rsid w:val="00B97F57"/>
    <w:rsid w:val="00BB0138"/>
    <w:rsid w:val="00BC1B33"/>
    <w:rsid w:val="00BC2B0B"/>
    <w:rsid w:val="00BD63C6"/>
    <w:rsid w:val="00BE30B8"/>
    <w:rsid w:val="00BE6CA5"/>
    <w:rsid w:val="00BF0358"/>
    <w:rsid w:val="00BF10BF"/>
    <w:rsid w:val="00BF2C7B"/>
    <w:rsid w:val="00BF5916"/>
    <w:rsid w:val="00BF696D"/>
    <w:rsid w:val="00C10CEA"/>
    <w:rsid w:val="00C13197"/>
    <w:rsid w:val="00C207D2"/>
    <w:rsid w:val="00C23247"/>
    <w:rsid w:val="00C27CAC"/>
    <w:rsid w:val="00C35475"/>
    <w:rsid w:val="00C35846"/>
    <w:rsid w:val="00C40007"/>
    <w:rsid w:val="00C501F5"/>
    <w:rsid w:val="00C6052A"/>
    <w:rsid w:val="00C7627F"/>
    <w:rsid w:val="00C7678F"/>
    <w:rsid w:val="00C77221"/>
    <w:rsid w:val="00C847EB"/>
    <w:rsid w:val="00C8699A"/>
    <w:rsid w:val="00C86B91"/>
    <w:rsid w:val="00C94A17"/>
    <w:rsid w:val="00C95116"/>
    <w:rsid w:val="00CB196F"/>
    <w:rsid w:val="00CC1FC0"/>
    <w:rsid w:val="00CC3453"/>
    <w:rsid w:val="00CC67E6"/>
    <w:rsid w:val="00CD47DB"/>
    <w:rsid w:val="00D10A1B"/>
    <w:rsid w:val="00D11036"/>
    <w:rsid w:val="00D12B82"/>
    <w:rsid w:val="00D33D1A"/>
    <w:rsid w:val="00D42CE7"/>
    <w:rsid w:val="00D43CE1"/>
    <w:rsid w:val="00D55B18"/>
    <w:rsid w:val="00D71FF5"/>
    <w:rsid w:val="00D7445F"/>
    <w:rsid w:val="00D916C9"/>
    <w:rsid w:val="00D91EFE"/>
    <w:rsid w:val="00D964F9"/>
    <w:rsid w:val="00DA6E70"/>
    <w:rsid w:val="00DB314B"/>
    <w:rsid w:val="00DC7C83"/>
    <w:rsid w:val="00E01679"/>
    <w:rsid w:val="00E1357D"/>
    <w:rsid w:val="00E14BC3"/>
    <w:rsid w:val="00E21B10"/>
    <w:rsid w:val="00E27EFD"/>
    <w:rsid w:val="00E34790"/>
    <w:rsid w:val="00E479FC"/>
    <w:rsid w:val="00E50033"/>
    <w:rsid w:val="00E50BFF"/>
    <w:rsid w:val="00E52834"/>
    <w:rsid w:val="00E54716"/>
    <w:rsid w:val="00E576D8"/>
    <w:rsid w:val="00E7751F"/>
    <w:rsid w:val="00E80CF7"/>
    <w:rsid w:val="00E91879"/>
    <w:rsid w:val="00E9187D"/>
    <w:rsid w:val="00EA747D"/>
    <w:rsid w:val="00EC3926"/>
    <w:rsid w:val="00EC5D52"/>
    <w:rsid w:val="00EC7CCC"/>
    <w:rsid w:val="00ED2187"/>
    <w:rsid w:val="00ED5581"/>
    <w:rsid w:val="00ED5C51"/>
    <w:rsid w:val="00EE1F69"/>
    <w:rsid w:val="00EE3F09"/>
    <w:rsid w:val="00EE623F"/>
    <w:rsid w:val="00EF34C8"/>
    <w:rsid w:val="00EF4EA7"/>
    <w:rsid w:val="00EF77D9"/>
    <w:rsid w:val="00F0198A"/>
    <w:rsid w:val="00F04592"/>
    <w:rsid w:val="00F125C5"/>
    <w:rsid w:val="00F14E99"/>
    <w:rsid w:val="00F15687"/>
    <w:rsid w:val="00F307F4"/>
    <w:rsid w:val="00F50A63"/>
    <w:rsid w:val="00F555CB"/>
    <w:rsid w:val="00F86DD1"/>
    <w:rsid w:val="00F87717"/>
    <w:rsid w:val="00F93E1C"/>
    <w:rsid w:val="00FA5B20"/>
    <w:rsid w:val="00FB7DD5"/>
    <w:rsid w:val="00FC71DD"/>
    <w:rsid w:val="00FE4976"/>
    <w:rsid w:val="00FE5373"/>
    <w:rsid w:val="00FE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E3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77D9"/>
    <w:pPr>
      <w:keepNext/>
      <w:jc w:val="right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6DD1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5853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86DD1"/>
    <w:rPr>
      <w:rFonts w:cs="Times New Roman"/>
      <w:sz w:val="2"/>
    </w:rPr>
  </w:style>
  <w:style w:type="table" w:styleId="a5">
    <w:name w:val="Table Grid"/>
    <w:basedOn w:val="a1"/>
    <w:uiPriority w:val="99"/>
    <w:rsid w:val="006F6DC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rsid w:val="00E50033"/>
    <w:rPr>
      <w:rFonts w:cs="Times New Roman"/>
      <w:color w:val="0000FF"/>
      <w:u w:val="single"/>
    </w:rPr>
  </w:style>
  <w:style w:type="paragraph" w:styleId="a7">
    <w:name w:val="Title"/>
    <w:basedOn w:val="a"/>
    <w:link w:val="a8"/>
    <w:uiPriority w:val="99"/>
    <w:qFormat/>
    <w:rsid w:val="00E50033"/>
    <w:pPr>
      <w:ind w:firstLine="720"/>
      <w:jc w:val="center"/>
    </w:pPr>
    <w:rPr>
      <w:b/>
      <w:bCs/>
      <w:sz w:val="22"/>
      <w:szCs w:val="22"/>
    </w:rPr>
  </w:style>
  <w:style w:type="character" w:customStyle="1" w:styleId="a8">
    <w:name w:val="Название Знак"/>
    <w:basedOn w:val="a0"/>
    <w:link w:val="a7"/>
    <w:uiPriority w:val="99"/>
    <w:locked/>
    <w:rsid w:val="00E50033"/>
    <w:rPr>
      <w:rFonts w:cs="Times New Roman"/>
      <w:b/>
      <w:bCs/>
      <w:sz w:val="22"/>
      <w:szCs w:val="22"/>
    </w:rPr>
  </w:style>
  <w:style w:type="paragraph" w:styleId="a9">
    <w:name w:val="Body Text"/>
    <w:basedOn w:val="a"/>
    <w:link w:val="aa"/>
    <w:uiPriority w:val="99"/>
    <w:rsid w:val="00E50033"/>
    <w:pPr>
      <w:jc w:val="center"/>
    </w:pPr>
    <w:rPr>
      <w:b/>
      <w:bCs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locked/>
    <w:rsid w:val="00E50033"/>
    <w:rPr>
      <w:rFonts w:cs="Times New Roman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12B82"/>
    <w:pPr>
      <w:ind w:left="720"/>
      <w:contextualSpacing/>
    </w:pPr>
  </w:style>
  <w:style w:type="paragraph" w:styleId="ac">
    <w:name w:val="endnote text"/>
    <w:basedOn w:val="a"/>
    <w:link w:val="ad"/>
    <w:uiPriority w:val="99"/>
    <w:semiHidden/>
    <w:unhideWhenUsed/>
    <w:rsid w:val="003B7AD1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3B7AD1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3B7AD1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3B7AD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3B7AD1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3B7A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EF2FE-CBDB-4553-AE4F-B5203B505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3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оказания платных медицинских услуг</vt:lpstr>
    </vt:vector>
  </TitlesOfParts>
  <Company>pomc</Company>
  <LinksUpToDate>false</LinksUpToDate>
  <CharactersWithSpaces>9137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оказания платных медицинских услуг</dc:title>
  <dc:creator>User</dc:creator>
  <cp:lastModifiedBy>Михайлишина Ирина Сергеевна</cp:lastModifiedBy>
  <cp:revision>26</cp:revision>
  <cp:lastPrinted>2019-04-10T11:23:00Z</cp:lastPrinted>
  <dcterms:created xsi:type="dcterms:W3CDTF">2012-12-28T11:52:00Z</dcterms:created>
  <dcterms:modified xsi:type="dcterms:W3CDTF">2019-08-08T13:35:00Z</dcterms:modified>
</cp:coreProperties>
</file>